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DE" w:rsidRPr="00F07A25" w:rsidRDefault="00B1131D" w:rsidP="00D552A5">
      <w:pPr>
        <w:pStyle w:val="Title"/>
        <w:tabs>
          <w:tab w:val="clear" w:pos="3793"/>
          <w:tab w:val="clear" w:pos="4320"/>
          <w:tab w:val="clear" w:pos="5544"/>
        </w:tabs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Learning Area</w:t>
      </w:r>
      <w:r w:rsidR="00B07561">
        <w:rPr>
          <w:rFonts w:ascii="Calibri" w:hAnsi="Calibri" w:cs="Calibri"/>
          <w:szCs w:val="28"/>
        </w:rPr>
        <w:t xml:space="preserve"> Leader</w:t>
      </w:r>
    </w:p>
    <w:p w:rsidR="001B51DE" w:rsidRPr="002B43D3" w:rsidRDefault="001B51DE" w:rsidP="00695BDC">
      <w:pPr>
        <w:tabs>
          <w:tab w:val="left" w:pos="480"/>
          <w:tab w:val="left" w:pos="1440"/>
          <w:tab w:val="left" w:pos="4320"/>
          <w:tab w:val="left" w:pos="5544"/>
        </w:tabs>
        <w:jc w:val="both"/>
        <w:rPr>
          <w:rFonts w:ascii="Calibri" w:hAnsi="Calibri" w:cs="Calibri"/>
          <w:szCs w:val="22"/>
        </w:rPr>
      </w:pPr>
    </w:p>
    <w:p w:rsidR="001B51DE" w:rsidRPr="006A0FC1" w:rsidRDefault="001B51DE" w:rsidP="005618D1">
      <w:pPr>
        <w:tabs>
          <w:tab w:val="left" w:pos="480"/>
          <w:tab w:val="left" w:pos="1440"/>
          <w:tab w:val="left" w:pos="4320"/>
          <w:tab w:val="left" w:pos="5544"/>
        </w:tabs>
        <w:spacing w:after="120"/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 xml:space="preserve">The </w:t>
      </w:r>
      <w:r w:rsidR="00B1131D" w:rsidRPr="006A0FC1">
        <w:rPr>
          <w:rFonts w:ascii="Calibri" w:hAnsi="Calibri" w:cs="Calibri"/>
          <w:sz w:val="21"/>
          <w:szCs w:val="21"/>
        </w:rPr>
        <w:t xml:space="preserve">Learning Area </w:t>
      </w:r>
      <w:r w:rsidR="00B07561" w:rsidRPr="006A0FC1">
        <w:rPr>
          <w:rFonts w:ascii="Calibri" w:hAnsi="Calibri" w:cs="Calibri"/>
          <w:sz w:val="21"/>
          <w:szCs w:val="21"/>
        </w:rPr>
        <w:t xml:space="preserve">Leader </w:t>
      </w:r>
      <w:r w:rsidR="00314586" w:rsidRPr="006A0FC1">
        <w:rPr>
          <w:rFonts w:ascii="Calibri" w:hAnsi="Calibri" w:cs="Calibri"/>
          <w:sz w:val="21"/>
          <w:szCs w:val="21"/>
        </w:rPr>
        <w:t xml:space="preserve">leads, </w:t>
      </w:r>
      <w:r w:rsidRPr="006A0FC1">
        <w:rPr>
          <w:rFonts w:ascii="Calibri" w:hAnsi="Calibri" w:cs="Calibri"/>
          <w:sz w:val="21"/>
          <w:szCs w:val="21"/>
        </w:rPr>
        <w:t xml:space="preserve">enlivens and directs the activities of all study areas within the </w:t>
      </w:r>
      <w:r w:rsidR="00985C79" w:rsidRPr="006A0FC1">
        <w:rPr>
          <w:rFonts w:ascii="Calibri" w:hAnsi="Calibri" w:cs="Calibri"/>
          <w:sz w:val="21"/>
          <w:szCs w:val="21"/>
        </w:rPr>
        <w:t>Learning Area</w:t>
      </w:r>
      <w:r w:rsidR="00F47251" w:rsidRPr="006A0FC1">
        <w:rPr>
          <w:rFonts w:ascii="Calibri" w:hAnsi="Calibri" w:cs="Calibri"/>
          <w:sz w:val="21"/>
          <w:szCs w:val="21"/>
        </w:rPr>
        <w:t xml:space="preserve"> by skil</w:t>
      </w:r>
      <w:r w:rsidRPr="006A0FC1">
        <w:rPr>
          <w:rFonts w:ascii="Calibri" w:hAnsi="Calibri" w:cs="Calibri"/>
          <w:sz w:val="21"/>
          <w:szCs w:val="21"/>
        </w:rPr>
        <w:t>ful</w:t>
      </w:r>
      <w:r w:rsidR="004952F5" w:rsidRPr="006A0FC1">
        <w:rPr>
          <w:rFonts w:ascii="Calibri" w:hAnsi="Calibri" w:cs="Calibri"/>
          <w:sz w:val="21"/>
          <w:szCs w:val="21"/>
        </w:rPr>
        <w:t xml:space="preserve">, purposeful and efficient </w:t>
      </w:r>
      <w:r w:rsidRPr="006A0FC1">
        <w:rPr>
          <w:rFonts w:ascii="Calibri" w:hAnsi="Calibri" w:cs="Calibri"/>
          <w:sz w:val="21"/>
          <w:szCs w:val="21"/>
        </w:rPr>
        <w:t xml:space="preserve">leadership.  In accordance with the </w:t>
      </w:r>
      <w:r w:rsidR="00351F36" w:rsidRPr="006A0FC1">
        <w:rPr>
          <w:rFonts w:ascii="Calibri" w:hAnsi="Calibri" w:cs="Calibri"/>
          <w:sz w:val="21"/>
          <w:szCs w:val="21"/>
        </w:rPr>
        <w:t>College Vision and Mission statements</w:t>
      </w:r>
      <w:r w:rsidRPr="006A0FC1">
        <w:rPr>
          <w:rFonts w:ascii="Calibri" w:hAnsi="Calibri" w:cs="Calibri"/>
          <w:sz w:val="21"/>
          <w:szCs w:val="21"/>
        </w:rPr>
        <w:t xml:space="preserve">, the leader </w:t>
      </w:r>
      <w:r w:rsidR="004952F5" w:rsidRPr="006A0FC1">
        <w:rPr>
          <w:rFonts w:ascii="Calibri" w:hAnsi="Calibri" w:cs="Calibri"/>
          <w:sz w:val="21"/>
          <w:szCs w:val="21"/>
        </w:rPr>
        <w:t>encourages yet challenges</w:t>
      </w:r>
      <w:r w:rsidRPr="006A0FC1">
        <w:rPr>
          <w:rFonts w:ascii="Calibri" w:hAnsi="Calibri" w:cs="Calibri"/>
          <w:sz w:val="21"/>
          <w:szCs w:val="21"/>
        </w:rPr>
        <w:t xml:space="preserve"> members of the </w:t>
      </w:r>
      <w:r w:rsidR="00351F36" w:rsidRPr="006A0FC1">
        <w:rPr>
          <w:rFonts w:ascii="Calibri" w:hAnsi="Calibri" w:cs="Calibri"/>
          <w:sz w:val="21"/>
          <w:szCs w:val="21"/>
        </w:rPr>
        <w:t>Learning Area</w:t>
      </w:r>
      <w:r w:rsidRPr="006A0FC1">
        <w:rPr>
          <w:rFonts w:ascii="Calibri" w:hAnsi="Calibri" w:cs="Calibri"/>
          <w:sz w:val="21"/>
          <w:szCs w:val="21"/>
        </w:rPr>
        <w:t xml:space="preserve"> at all levels to more creative and effective teaching.</w:t>
      </w:r>
    </w:p>
    <w:p w:rsidR="001B51DE" w:rsidRPr="005618D1" w:rsidRDefault="005618D1" w:rsidP="005618D1">
      <w:pPr>
        <w:autoSpaceDE w:val="0"/>
        <w:autoSpaceDN w:val="0"/>
        <w:adjustRightInd w:val="0"/>
        <w:spacing w:after="120"/>
        <w:rPr>
          <w:rFonts w:ascii="Calibri" w:eastAsiaTheme="minorEastAsia" w:hAnsi="Calibri" w:cs="Calibri"/>
          <w:sz w:val="22"/>
          <w:szCs w:val="24"/>
          <w:lang w:eastAsia="ja-JP"/>
        </w:rPr>
      </w:pPr>
      <w:r w:rsidRPr="00B20C50">
        <w:rPr>
          <w:rFonts w:ascii="Calibri" w:eastAsiaTheme="minorEastAsia" w:hAnsi="Calibri" w:cs="Calibri"/>
          <w:sz w:val="22"/>
          <w:szCs w:val="24"/>
          <w:lang w:eastAsia="ja-JP"/>
        </w:rPr>
        <w:t>The Learning Area Leader must display a passion for learning, be an excellent classroom</w:t>
      </w:r>
      <w:r>
        <w:rPr>
          <w:rFonts w:ascii="Calibri" w:eastAsiaTheme="minorEastAsia" w:hAnsi="Calibri" w:cs="Calibri"/>
          <w:szCs w:val="24"/>
          <w:lang w:eastAsia="ja-JP"/>
        </w:rPr>
        <w:t xml:space="preserve"> </w:t>
      </w:r>
      <w:r w:rsidRPr="00B20C50">
        <w:rPr>
          <w:rFonts w:ascii="Calibri" w:eastAsiaTheme="minorEastAsia" w:hAnsi="Calibri" w:cs="Calibri"/>
          <w:sz w:val="22"/>
          <w:szCs w:val="24"/>
          <w:lang w:eastAsia="ja-JP"/>
        </w:rPr>
        <w:t xml:space="preserve">teacher, display innovative and inspiring classroom </w:t>
      </w:r>
      <w:r>
        <w:rPr>
          <w:rFonts w:ascii="Calibri" w:eastAsiaTheme="minorEastAsia" w:hAnsi="Calibri" w:cs="Calibri"/>
          <w:szCs w:val="24"/>
          <w:lang w:eastAsia="ja-JP"/>
        </w:rPr>
        <w:t xml:space="preserve">practices and be well versed in </w:t>
      </w:r>
      <w:r w:rsidRPr="00B20C50">
        <w:rPr>
          <w:rFonts w:ascii="Calibri" w:eastAsiaTheme="minorEastAsia" w:hAnsi="Calibri" w:cs="Calibri"/>
          <w:sz w:val="22"/>
          <w:szCs w:val="24"/>
          <w:lang w:eastAsia="ja-JP"/>
        </w:rPr>
        <w:t xml:space="preserve">contemporary educational pedagogy. He/she must </w:t>
      </w:r>
      <w:r>
        <w:rPr>
          <w:rFonts w:ascii="Calibri" w:eastAsiaTheme="minorEastAsia" w:hAnsi="Calibri" w:cs="Calibri"/>
          <w:szCs w:val="24"/>
          <w:lang w:eastAsia="ja-JP"/>
        </w:rPr>
        <w:t xml:space="preserve">develop and maintain curriculum </w:t>
      </w:r>
      <w:r w:rsidRPr="00B20C50">
        <w:rPr>
          <w:rFonts w:ascii="Calibri" w:eastAsiaTheme="minorEastAsia" w:hAnsi="Calibri" w:cs="Calibri"/>
          <w:sz w:val="22"/>
          <w:szCs w:val="24"/>
          <w:lang w:eastAsia="ja-JP"/>
        </w:rPr>
        <w:t>programs at academically rigorous and chal</w:t>
      </w:r>
      <w:r>
        <w:rPr>
          <w:rFonts w:ascii="Calibri" w:eastAsiaTheme="minorEastAsia" w:hAnsi="Calibri" w:cs="Calibri"/>
          <w:szCs w:val="24"/>
          <w:lang w:eastAsia="ja-JP"/>
        </w:rPr>
        <w:t xml:space="preserve">lenging standards. Pedagogy and </w:t>
      </w:r>
      <w:r w:rsidRPr="00B20C50">
        <w:rPr>
          <w:rFonts w:ascii="Calibri" w:eastAsiaTheme="minorEastAsia" w:hAnsi="Calibri" w:cs="Calibri"/>
          <w:sz w:val="22"/>
          <w:szCs w:val="24"/>
          <w:lang w:eastAsia="ja-JP"/>
        </w:rPr>
        <w:t>assessment practices are to be leading edge, while m</w:t>
      </w:r>
      <w:r>
        <w:rPr>
          <w:rFonts w:ascii="Calibri" w:eastAsiaTheme="minorEastAsia" w:hAnsi="Calibri" w:cs="Calibri"/>
          <w:szCs w:val="24"/>
          <w:lang w:eastAsia="ja-JP"/>
        </w:rPr>
        <w:t xml:space="preserve">aintaining sound foundations in </w:t>
      </w:r>
      <w:r w:rsidRPr="00B20C50">
        <w:rPr>
          <w:rFonts w:ascii="Calibri" w:eastAsiaTheme="minorEastAsia" w:hAnsi="Calibri" w:cs="Calibri"/>
          <w:sz w:val="22"/>
          <w:szCs w:val="24"/>
          <w:lang w:eastAsia="ja-JP"/>
        </w:rPr>
        <w:t>basic learning.</w:t>
      </w:r>
    </w:p>
    <w:p w:rsidR="001B51DE" w:rsidRPr="006A0FC1" w:rsidRDefault="001B51DE" w:rsidP="00695BDC">
      <w:pPr>
        <w:tabs>
          <w:tab w:val="left" w:pos="480"/>
          <w:tab w:val="left" w:pos="1440"/>
          <w:tab w:val="left" w:pos="4320"/>
          <w:tab w:val="left" w:pos="5544"/>
        </w:tabs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 xml:space="preserve">The role of the </w:t>
      </w:r>
      <w:r w:rsidR="00985C79" w:rsidRPr="006A0FC1">
        <w:rPr>
          <w:rFonts w:ascii="Calibri" w:hAnsi="Calibri" w:cs="Calibri"/>
          <w:sz w:val="21"/>
          <w:szCs w:val="21"/>
        </w:rPr>
        <w:t>Learning Area</w:t>
      </w:r>
      <w:r w:rsidRPr="006A0FC1">
        <w:rPr>
          <w:rFonts w:ascii="Calibri" w:hAnsi="Calibri" w:cs="Calibri"/>
          <w:sz w:val="21"/>
          <w:szCs w:val="21"/>
        </w:rPr>
        <w:t xml:space="preserve"> </w:t>
      </w:r>
      <w:r w:rsidR="00B07561" w:rsidRPr="006A0FC1">
        <w:rPr>
          <w:rFonts w:ascii="Calibri" w:hAnsi="Calibri" w:cs="Calibri"/>
          <w:sz w:val="21"/>
          <w:szCs w:val="21"/>
        </w:rPr>
        <w:t xml:space="preserve">Leader </w:t>
      </w:r>
      <w:r w:rsidRPr="006A0FC1">
        <w:rPr>
          <w:rFonts w:ascii="Calibri" w:hAnsi="Calibri" w:cs="Calibri"/>
          <w:sz w:val="21"/>
          <w:szCs w:val="21"/>
        </w:rPr>
        <w:t>is to:</w:t>
      </w:r>
    </w:p>
    <w:p w:rsidR="00B07561" w:rsidRPr="006A0FC1" w:rsidRDefault="00F171D8" w:rsidP="00B07561">
      <w:pPr>
        <w:numPr>
          <w:ilvl w:val="0"/>
          <w:numId w:val="32"/>
        </w:numPr>
        <w:tabs>
          <w:tab w:val="left" w:pos="480"/>
          <w:tab w:val="left" w:pos="1440"/>
          <w:tab w:val="left" w:pos="4320"/>
          <w:tab w:val="left" w:pos="554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</w:t>
      </w:r>
      <w:r w:rsidR="00834721">
        <w:rPr>
          <w:rFonts w:ascii="Calibri" w:hAnsi="Calibri" w:cs="Calibri"/>
          <w:sz w:val="21"/>
          <w:szCs w:val="21"/>
        </w:rPr>
        <w:t>uild a cohesive Learning Area Team, p</w:t>
      </w:r>
      <w:r w:rsidR="00C5515D" w:rsidRPr="006A0FC1">
        <w:rPr>
          <w:rFonts w:ascii="Calibri" w:hAnsi="Calibri" w:cs="Calibri"/>
          <w:sz w:val="21"/>
          <w:szCs w:val="21"/>
        </w:rPr>
        <w:t>rovid</w:t>
      </w:r>
      <w:r w:rsidR="00834721">
        <w:rPr>
          <w:rFonts w:ascii="Calibri" w:hAnsi="Calibri" w:cs="Calibri"/>
          <w:sz w:val="21"/>
          <w:szCs w:val="21"/>
        </w:rPr>
        <w:t xml:space="preserve">ing </w:t>
      </w:r>
      <w:r w:rsidR="00C5515D" w:rsidRPr="006A0FC1">
        <w:rPr>
          <w:rFonts w:ascii="Calibri" w:hAnsi="Calibri" w:cs="Calibri"/>
          <w:sz w:val="21"/>
          <w:szCs w:val="21"/>
        </w:rPr>
        <w:t xml:space="preserve">strong leadership </w:t>
      </w:r>
      <w:r w:rsidR="00834721">
        <w:rPr>
          <w:rFonts w:ascii="Calibri" w:hAnsi="Calibri" w:cs="Calibri"/>
          <w:sz w:val="21"/>
          <w:szCs w:val="21"/>
        </w:rPr>
        <w:t xml:space="preserve">and direction </w:t>
      </w:r>
      <w:r w:rsidR="00C5515D" w:rsidRPr="006A0FC1">
        <w:rPr>
          <w:rFonts w:ascii="Calibri" w:hAnsi="Calibri" w:cs="Calibri"/>
          <w:sz w:val="21"/>
          <w:szCs w:val="21"/>
        </w:rPr>
        <w:t>to staff</w:t>
      </w:r>
    </w:p>
    <w:p w:rsidR="00B07561" w:rsidRPr="006A0FC1" w:rsidRDefault="00F171D8" w:rsidP="00B07561">
      <w:pPr>
        <w:numPr>
          <w:ilvl w:val="0"/>
          <w:numId w:val="32"/>
        </w:numPr>
        <w:tabs>
          <w:tab w:val="left" w:pos="480"/>
          <w:tab w:val="left" w:pos="1440"/>
          <w:tab w:val="left" w:pos="4320"/>
          <w:tab w:val="left" w:pos="5544"/>
        </w:tabs>
        <w:rPr>
          <w:rFonts w:ascii="Calibri" w:hAnsi="Calibri" w:cs="Calibri"/>
          <w:sz w:val="21"/>
          <w:szCs w:val="21"/>
        </w:rPr>
      </w:pPr>
      <w:proofErr w:type="gramStart"/>
      <w:r w:rsidRPr="006A0FC1">
        <w:rPr>
          <w:rFonts w:ascii="Calibri" w:hAnsi="Calibri" w:cs="Calibri"/>
          <w:sz w:val="21"/>
          <w:szCs w:val="21"/>
        </w:rPr>
        <w:t>h</w:t>
      </w:r>
      <w:r w:rsidR="00B07561" w:rsidRPr="006A0FC1">
        <w:rPr>
          <w:rFonts w:ascii="Calibri" w:hAnsi="Calibri" w:cs="Calibri"/>
          <w:sz w:val="21"/>
          <w:szCs w:val="21"/>
        </w:rPr>
        <w:t>ave an understanding of</w:t>
      </w:r>
      <w:proofErr w:type="gramEnd"/>
      <w:r w:rsidR="00B07561" w:rsidRPr="006A0FC1">
        <w:rPr>
          <w:rFonts w:ascii="Calibri" w:hAnsi="Calibri" w:cs="Calibri"/>
          <w:sz w:val="21"/>
          <w:szCs w:val="21"/>
        </w:rPr>
        <w:t xml:space="preserve"> and commitment to the following:</w:t>
      </w:r>
    </w:p>
    <w:p w:rsidR="00DE0043" w:rsidRDefault="00DE0043" w:rsidP="00DE0043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2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CEM ‘Contemporary Learning Schema’</w:t>
      </w:r>
    </w:p>
    <w:p w:rsidR="00DE0043" w:rsidRDefault="00DE0043" w:rsidP="00DE0043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20"/>
        <w:rPr>
          <w:rFonts w:cstheme="minorHAnsi"/>
          <w:sz w:val="21"/>
          <w:szCs w:val="21"/>
        </w:rPr>
      </w:pPr>
      <w:r>
        <w:rPr>
          <w:rFonts w:cs="Calibri"/>
          <w:sz w:val="21"/>
          <w:szCs w:val="21"/>
        </w:rPr>
        <w:t>CEM ‘Horizons of Hope Framework’</w:t>
      </w:r>
    </w:p>
    <w:p w:rsidR="00CB1960" w:rsidRPr="00CB1960" w:rsidRDefault="00B07561" w:rsidP="00CB196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20"/>
        <w:rPr>
          <w:rFonts w:cstheme="minorHAns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School Improvement Framework – Five Spheres of Schooling</w:t>
      </w:r>
    </w:p>
    <w:p w:rsidR="00CB1960" w:rsidRPr="00CB1960" w:rsidRDefault="00CB1960" w:rsidP="00CB196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20"/>
        <w:rPr>
          <w:rFonts w:cstheme="minorHAnsi"/>
          <w:sz w:val="21"/>
          <w:szCs w:val="21"/>
        </w:rPr>
      </w:pPr>
      <w:r w:rsidRPr="00CB1960">
        <w:rPr>
          <w:rFonts w:ascii="Calibri" w:hAnsi="Calibri" w:cs="Helvetica"/>
          <w:color w:val="000000" w:themeColor="text1"/>
          <w:sz w:val="21"/>
          <w:szCs w:val="21"/>
          <w:shd w:val="clear" w:color="auto" w:fill="FFFFFF"/>
        </w:rPr>
        <w:t>Technological Pedagogical Content Knowledge (TPACK) framework</w:t>
      </w:r>
    </w:p>
    <w:p w:rsidR="00CB1960" w:rsidRPr="00CB1960" w:rsidRDefault="00CB1960" w:rsidP="00CB1960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20"/>
        <w:rPr>
          <w:rFonts w:cstheme="minorHAnsi"/>
          <w:sz w:val="21"/>
          <w:szCs w:val="21"/>
        </w:rPr>
      </w:pPr>
      <w:r w:rsidRPr="00CB1960">
        <w:rPr>
          <w:rFonts w:ascii="Calibri" w:hAnsi="Calibri" w:cs="Helvetica"/>
          <w:color w:val="000000" w:themeColor="text1"/>
          <w:sz w:val="21"/>
          <w:szCs w:val="21"/>
          <w:shd w:val="clear" w:color="auto" w:fill="FFFFFF"/>
        </w:rPr>
        <w:t>Use of the SAMR model</w:t>
      </w:r>
      <w:r w:rsidRPr="00CB1960">
        <w:rPr>
          <w:rFonts w:ascii="Calibri" w:hAnsi="Calibri" w:cstheme="minorHAnsi"/>
          <w:color w:val="000000" w:themeColor="text1"/>
          <w:sz w:val="21"/>
          <w:szCs w:val="21"/>
        </w:rPr>
        <w:t xml:space="preserve"> in supporting the development of engaging eLearning activities </w:t>
      </w:r>
    </w:p>
    <w:p w:rsidR="00834721" w:rsidRPr="00834721" w:rsidRDefault="00F171D8" w:rsidP="00834721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TimesNewRomanPSMT"/>
          <w:sz w:val="21"/>
          <w:szCs w:val="20"/>
          <w:lang w:eastAsia="en-AU"/>
        </w:rPr>
      </w:pPr>
      <w:r w:rsidRPr="00834721">
        <w:rPr>
          <w:rFonts w:cs="TimesNewRomanPSMT"/>
          <w:sz w:val="21"/>
          <w:lang w:eastAsia="en-AU"/>
        </w:rPr>
        <w:t>c</w:t>
      </w:r>
      <w:r w:rsidR="00834721" w:rsidRPr="00834721">
        <w:rPr>
          <w:rFonts w:cs="TimesNewRomanPSMT"/>
          <w:sz w:val="21"/>
          <w:lang w:eastAsia="en-AU"/>
        </w:rPr>
        <w:t>reate a clear and compelling vision for the Learning Area within the framework of the College’s Vision</w:t>
      </w:r>
      <w:r w:rsidR="00834721">
        <w:rPr>
          <w:rFonts w:cs="TimesNewRomanPSMT"/>
          <w:sz w:val="21"/>
          <w:lang w:eastAsia="en-AU"/>
        </w:rPr>
        <w:t xml:space="preserve"> and</w:t>
      </w:r>
      <w:r w:rsidR="00834721" w:rsidRPr="00834721">
        <w:rPr>
          <w:rFonts w:cs="TimesNewRomanPSMT"/>
          <w:sz w:val="21"/>
          <w:lang w:eastAsia="en-AU"/>
        </w:rPr>
        <w:t xml:space="preserve"> Mission </w:t>
      </w:r>
      <w:r w:rsidR="00834721">
        <w:rPr>
          <w:rFonts w:cs="TimesNewRomanPSMT"/>
          <w:sz w:val="21"/>
          <w:lang w:eastAsia="en-AU"/>
        </w:rPr>
        <w:t>Statements,</w:t>
      </w:r>
      <w:r w:rsidR="00834721" w:rsidRPr="00834721">
        <w:rPr>
          <w:rFonts w:cs="TimesNewRomanPSMT"/>
          <w:sz w:val="21"/>
          <w:lang w:eastAsia="en-AU"/>
        </w:rPr>
        <w:t xml:space="preserve"> </w:t>
      </w:r>
      <w:r w:rsidR="00834721">
        <w:rPr>
          <w:rFonts w:cs="TimesNewRomanPSMT"/>
          <w:sz w:val="21"/>
          <w:lang w:eastAsia="en-AU"/>
        </w:rPr>
        <w:t>Educational Principles and Key Strategies</w:t>
      </w:r>
    </w:p>
    <w:p w:rsidR="002B43D3" w:rsidRPr="002B43D3" w:rsidRDefault="00F171D8" w:rsidP="00892397">
      <w:pPr>
        <w:numPr>
          <w:ilvl w:val="0"/>
          <w:numId w:val="32"/>
        </w:numPr>
        <w:tabs>
          <w:tab w:val="left" w:pos="480"/>
          <w:tab w:val="left" w:pos="1440"/>
          <w:tab w:val="left" w:pos="4320"/>
          <w:tab w:val="left" w:pos="5544"/>
        </w:tabs>
        <w:rPr>
          <w:rFonts w:asciiTheme="minorHAnsi" w:hAnsiTheme="minorHAnsi" w:cs="Calibri"/>
          <w:sz w:val="22"/>
          <w:szCs w:val="21"/>
        </w:rPr>
      </w:pPr>
      <w:r>
        <w:rPr>
          <w:rFonts w:asciiTheme="minorHAnsi" w:hAnsiTheme="minorHAnsi"/>
          <w:sz w:val="21"/>
        </w:rPr>
        <w:t>e</w:t>
      </w:r>
      <w:r w:rsidR="002B43D3" w:rsidRPr="002B43D3">
        <w:rPr>
          <w:rFonts w:asciiTheme="minorHAnsi" w:hAnsiTheme="minorHAnsi"/>
          <w:sz w:val="21"/>
        </w:rPr>
        <w:t>nsure the development and implementation of a compre</w:t>
      </w:r>
      <w:bookmarkStart w:id="0" w:name="_GoBack"/>
      <w:bookmarkEnd w:id="0"/>
      <w:r w:rsidR="002B43D3" w:rsidRPr="002B43D3">
        <w:rPr>
          <w:rFonts w:asciiTheme="minorHAnsi" w:hAnsiTheme="minorHAnsi"/>
          <w:sz w:val="21"/>
        </w:rPr>
        <w:t>hensive curriculum in line with the requirements of the Victorian Curriculum and Assessment Authority (VCAA), and in the case of Religious Education</w:t>
      </w:r>
      <w:r w:rsidR="002B43D3">
        <w:rPr>
          <w:rFonts w:asciiTheme="minorHAnsi" w:hAnsiTheme="minorHAnsi"/>
          <w:sz w:val="21"/>
        </w:rPr>
        <w:t>,</w:t>
      </w:r>
      <w:r w:rsidR="002B43D3" w:rsidRPr="002B43D3">
        <w:rPr>
          <w:rFonts w:asciiTheme="minorHAnsi" w:hAnsiTheme="minorHAnsi"/>
          <w:sz w:val="21"/>
        </w:rPr>
        <w:t xml:space="preserve"> the requirements of the Archdiocese of Melbourne </w:t>
      </w:r>
    </w:p>
    <w:p w:rsidR="00C5515D" w:rsidRPr="006A0FC1" w:rsidRDefault="00F171D8" w:rsidP="00892397">
      <w:pPr>
        <w:numPr>
          <w:ilvl w:val="0"/>
          <w:numId w:val="32"/>
        </w:numPr>
        <w:tabs>
          <w:tab w:val="left" w:pos="480"/>
          <w:tab w:val="left" w:pos="1440"/>
          <w:tab w:val="left" w:pos="4320"/>
          <w:tab w:val="left" w:pos="5544"/>
        </w:tabs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s</w:t>
      </w:r>
      <w:r w:rsidR="00834721" w:rsidRPr="006A0FC1">
        <w:rPr>
          <w:rFonts w:ascii="Calibri" w:hAnsi="Calibri" w:cs="Calibri"/>
          <w:sz w:val="21"/>
          <w:szCs w:val="21"/>
        </w:rPr>
        <w:t xml:space="preserve">upport and enhance the Performance and Development Culture of the College eg. encourage appropriate and targeted professional learning for all teachers within the Learning Area </w:t>
      </w:r>
      <w:r w:rsidR="00C5515D" w:rsidRPr="006A0FC1">
        <w:rPr>
          <w:rFonts w:ascii="Calibri" w:hAnsi="Calibri" w:cs="Calibri"/>
          <w:sz w:val="21"/>
          <w:szCs w:val="21"/>
        </w:rPr>
        <w:t>Develop a team of teaching professionals, committed to improving learning</w:t>
      </w:r>
      <w:r w:rsidR="00314586" w:rsidRPr="006A0FC1">
        <w:rPr>
          <w:rFonts w:ascii="Calibri" w:hAnsi="Calibri" w:cs="Calibri"/>
          <w:sz w:val="21"/>
          <w:szCs w:val="21"/>
        </w:rPr>
        <w:t xml:space="preserve"> opportunities for all students</w:t>
      </w:r>
    </w:p>
    <w:p w:rsidR="00314586" w:rsidRPr="006A0FC1" w:rsidRDefault="00F171D8" w:rsidP="00314586">
      <w:pPr>
        <w:numPr>
          <w:ilvl w:val="0"/>
          <w:numId w:val="32"/>
        </w:numPr>
        <w:tabs>
          <w:tab w:val="clear" w:pos="360"/>
        </w:tabs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t</w:t>
      </w:r>
      <w:r w:rsidR="00314586" w:rsidRPr="006A0FC1">
        <w:rPr>
          <w:rFonts w:ascii="Calibri" w:hAnsi="Calibri" w:cs="Calibri"/>
          <w:sz w:val="21"/>
          <w:szCs w:val="21"/>
        </w:rPr>
        <w:t>ake responsibility for:</w:t>
      </w:r>
    </w:p>
    <w:p w:rsidR="00E97183" w:rsidRPr="006A0FC1" w:rsidRDefault="00E97183" w:rsidP="00F00758">
      <w:pPr>
        <w:pStyle w:val="BodyText"/>
        <w:numPr>
          <w:ilvl w:val="0"/>
          <w:numId w:val="43"/>
        </w:numPr>
        <w:tabs>
          <w:tab w:val="clear" w:pos="480"/>
          <w:tab w:val="clear" w:pos="1440"/>
          <w:tab w:val="clear" w:pos="4320"/>
          <w:tab w:val="clear" w:pos="5544"/>
        </w:tabs>
        <w:jc w:val="left"/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 xml:space="preserve">leading and assisting the staff </w:t>
      </w:r>
      <w:r w:rsidR="00985C79" w:rsidRPr="006A0FC1">
        <w:rPr>
          <w:rFonts w:ascii="Calibri" w:hAnsi="Calibri" w:cs="Calibri"/>
          <w:sz w:val="21"/>
          <w:szCs w:val="21"/>
        </w:rPr>
        <w:t>in the creation of Unit Plans</w:t>
      </w:r>
      <w:r w:rsidRPr="006A0FC1">
        <w:rPr>
          <w:rFonts w:ascii="Calibri" w:hAnsi="Calibri" w:cs="Calibri"/>
          <w:sz w:val="21"/>
          <w:szCs w:val="21"/>
        </w:rPr>
        <w:t xml:space="preserve"> which record the details of how the courses of study are implemented and evaluated</w:t>
      </w:r>
    </w:p>
    <w:p w:rsidR="00314586" w:rsidRPr="006A0FC1" w:rsidRDefault="00F14390" w:rsidP="00F00758">
      <w:pPr>
        <w:pStyle w:val="BodyText"/>
        <w:numPr>
          <w:ilvl w:val="0"/>
          <w:numId w:val="43"/>
        </w:numPr>
        <w:tabs>
          <w:tab w:val="clear" w:pos="480"/>
          <w:tab w:val="clear" w:pos="1440"/>
          <w:tab w:val="clear" w:pos="4320"/>
          <w:tab w:val="clear" w:pos="5544"/>
        </w:tabs>
        <w:jc w:val="left"/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t</w:t>
      </w:r>
      <w:r w:rsidR="00314586" w:rsidRPr="006A0FC1">
        <w:rPr>
          <w:rFonts w:ascii="Calibri" w:hAnsi="Calibri" w:cs="Calibri"/>
          <w:sz w:val="21"/>
          <w:szCs w:val="21"/>
        </w:rPr>
        <w:t>he on</w:t>
      </w:r>
      <w:r w:rsidR="00985C79" w:rsidRPr="006A0FC1">
        <w:rPr>
          <w:rFonts w:ascii="Calibri" w:hAnsi="Calibri" w:cs="Calibri"/>
          <w:sz w:val="21"/>
          <w:szCs w:val="21"/>
        </w:rPr>
        <w:t>going review of the Unit Plan</w:t>
      </w:r>
      <w:r w:rsidR="00314586" w:rsidRPr="006A0FC1">
        <w:rPr>
          <w:rFonts w:ascii="Calibri" w:hAnsi="Calibri" w:cs="Calibri"/>
          <w:sz w:val="21"/>
          <w:szCs w:val="21"/>
        </w:rPr>
        <w:t xml:space="preserve">s within the courses of study at each level </w:t>
      </w:r>
      <w:r w:rsidR="00E97183" w:rsidRPr="006A0FC1">
        <w:rPr>
          <w:rFonts w:ascii="Calibri" w:hAnsi="Calibri" w:cs="Calibri"/>
          <w:sz w:val="21"/>
          <w:szCs w:val="21"/>
        </w:rPr>
        <w:t xml:space="preserve">contained </w:t>
      </w:r>
      <w:r w:rsidR="00314586" w:rsidRPr="006A0FC1">
        <w:rPr>
          <w:rFonts w:ascii="Calibri" w:hAnsi="Calibri" w:cs="Calibri"/>
          <w:sz w:val="21"/>
          <w:szCs w:val="21"/>
        </w:rPr>
        <w:t xml:space="preserve">in the current curriculum guidelines, </w:t>
      </w:r>
      <w:r w:rsidR="00692431" w:rsidRPr="006A0FC1">
        <w:rPr>
          <w:rFonts w:ascii="Calibri" w:hAnsi="Calibri" w:cs="Calibri"/>
          <w:sz w:val="21"/>
          <w:szCs w:val="21"/>
        </w:rPr>
        <w:t xml:space="preserve">VCE, </w:t>
      </w:r>
      <w:r w:rsidR="00314586" w:rsidRPr="006A0FC1">
        <w:rPr>
          <w:rFonts w:ascii="Calibri" w:hAnsi="Calibri" w:cs="Calibri"/>
          <w:sz w:val="21"/>
          <w:szCs w:val="21"/>
        </w:rPr>
        <w:t>VET and VC</w:t>
      </w:r>
      <w:r w:rsidR="00692431" w:rsidRPr="006A0FC1">
        <w:rPr>
          <w:rFonts w:ascii="Calibri" w:hAnsi="Calibri" w:cs="Calibri"/>
          <w:sz w:val="21"/>
          <w:szCs w:val="21"/>
        </w:rPr>
        <w:t>AL</w:t>
      </w:r>
      <w:r w:rsidR="00314586" w:rsidRPr="006A0FC1">
        <w:rPr>
          <w:rFonts w:ascii="Calibri" w:hAnsi="Calibri" w:cs="Calibri"/>
          <w:sz w:val="21"/>
          <w:szCs w:val="21"/>
        </w:rPr>
        <w:t xml:space="preserve"> programs</w:t>
      </w:r>
      <w:r w:rsidR="00E97183" w:rsidRPr="006A0FC1">
        <w:rPr>
          <w:rFonts w:ascii="Calibri" w:hAnsi="Calibri" w:cs="Calibri"/>
          <w:sz w:val="21"/>
          <w:szCs w:val="21"/>
        </w:rPr>
        <w:t xml:space="preserve"> </w:t>
      </w:r>
    </w:p>
    <w:p w:rsidR="00314586" w:rsidRPr="006A0FC1" w:rsidRDefault="00F14390" w:rsidP="00F00758">
      <w:pPr>
        <w:pStyle w:val="BodyTextIndent"/>
        <w:numPr>
          <w:ilvl w:val="0"/>
          <w:numId w:val="43"/>
        </w:numPr>
        <w:tabs>
          <w:tab w:val="clear" w:pos="720"/>
          <w:tab w:val="clear" w:pos="1800"/>
          <w:tab w:val="clear" w:pos="4320"/>
          <w:tab w:val="clear" w:pos="5544"/>
        </w:tabs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a</w:t>
      </w:r>
      <w:r w:rsidR="00314586" w:rsidRPr="006A0FC1">
        <w:rPr>
          <w:rFonts w:ascii="Calibri" w:hAnsi="Calibri" w:cs="Calibri"/>
          <w:sz w:val="21"/>
          <w:szCs w:val="21"/>
        </w:rPr>
        <w:t>rticulating eLearning expectations and educational outcomes in</w:t>
      </w:r>
      <w:r w:rsidR="00985C79" w:rsidRPr="006A0FC1">
        <w:rPr>
          <w:rFonts w:ascii="Calibri" w:hAnsi="Calibri" w:cs="Calibri"/>
          <w:sz w:val="21"/>
          <w:szCs w:val="21"/>
        </w:rPr>
        <w:t xml:space="preserve"> Unit Plan</w:t>
      </w:r>
      <w:r w:rsidR="00314586" w:rsidRPr="006A0FC1">
        <w:rPr>
          <w:rFonts w:ascii="Calibri" w:hAnsi="Calibri" w:cs="Calibri"/>
          <w:sz w:val="21"/>
          <w:szCs w:val="21"/>
        </w:rPr>
        <w:t>s, as well as assess</w:t>
      </w:r>
      <w:r w:rsidR="000C51BB" w:rsidRPr="006A0FC1">
        <w:rPr>
          <w:rFonts w:ascii="Calibri" w:hAnsi="Calibri" w:cs="Calibri"/>
          <w:sz w:val="21"/>
          <w:szCs w:val="21"/>
        </w:rPr>
        <w:t>ing</w:t>
      </w:r>
      <w:r w:rsidR="00314586" w:rsidRPr="006A0FC1">
        <w:rPr>
          <w:rFonts w:ascii="Calibri" w:hAnsi="Calibri" w:cs="Calibri"/>
          <w:sz w:val="21"/>
          <w:szCs w:val="21"/>
        </w:rPr>
        <w:t xml:space="preserve"> and report</w:t>
      </w:r>
      <w:r w:rsidR="000C51BB" w:rsidRPr="006A0FC1">
        <w:rPr>
          <w:rFonts w:ascii="Calibri" w:hAnsi="Calibri" w:cs="Calibri"/>
          <w:sz w:val="21"/>
          <w:szCs w:val="21"/>
        </w:rPr>
        <w:t>ing</w:t>
      </w:r>
      <w:r w:rsidR="00692431" w:rsidRPr="006A0FC1">
        <w:rPr>
          <w:rFonts w:ascii="Calibri" w:hAnsi="Calibri" w:cs="Calibri"/>
          <w:sz w:val="21"/>
          <w:szCs w:val="21"/>
        </w:rPr>
        <w:t xml:space="preserve"> </w:t>
      </w:r>
      <w:r w:rsidR="00314586" w:rsidRPr="006A0FC1">
        <w:rPr>
          <w:rFonts w:ascii="Calibri" w:hAnsi="Calibri" w:cs="Calibri"/>
          <w:sz w:val="21"/>
          <w:szCs w:val="21"/>
        </w:rPr>
        <w:t xml:space="preserve">on the use </w:t>
      </w:r>
      <w:r w:rsidR="00985C79" w:rsidRPr="006A0FC1">
        <w:rPr>
          <w:rFonts w:ascii="Calibri" w:hAnsi="Calibri" w:cs="Calibri"/>
          <w:sz w:val="21"/>
          <w:szCs w:val="21"/>
        </w:rPr>
        <w:t>of ICTs in learning experiences</w:t>
      </w:r>
    </w:p>
    <w:p w:rsidR="00314586" w:rsidRPr="006A0FC1" w:rsidRDefault="00F14390" w:rsidP="00F00758">
      <w:pPr>
        <w:pStyle w:val="BodyTextIndent"/>
        <w:numPr>
          <w:ilvl w:val="0"/>
          <w:numId w:val="43"/>
        </w:numPr>
        <w:tabs>
          <w:tab w:val="clear" w:pos="720"/>
          <w:tab w:val="clear" w:pos="1800"/>
          <w:tab w:val="clear" w:pos="4320"/>
          <w:tab w:val="clear" w:pos="5544"/>
        </w:tabs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e</w:t>
      </w:r>
      <w:r w:rsidR="00314586" w:rsidRPr="006A0FC1">
        <w:rPr>
          <w:rFonts w:ascii="Calibri" w:hAnsi="Calibri" w:cs="Calibri"/>
          <w:sz w:val="21"/>
          <w:szCs w:val="21"/>
        </w:rPr>
        <w:t xml:space="preserve">nsuring that both </w:t>
      </w:r>
      <w:r w:rsidR="00985C79" w:rsidRPr="006A0FC1">
        <w:rPr>
          <w:rFonts w:ascii="Calibri" w:hAnsi="Calibri" w:cs="Calibri"/>
          <w:sz w:val="21"/>
          <w:szCs w:val="21"/>
        </w:rPr>
        <w:t xml:space="preserve">formative </w:t>
      </w:r>
      <w:r w:rsidR="00314586" w:rsidRPr="006A0FC1">
        <w:rPr>
          <w:rFonts w:ascii="Calibri" w:hAnsi="Calibri" w:cs="Calibri"/>
          <w:sz w:val="21"/>
          <w:szCs w:val="21"/>
        </w:rPr>
        <w:t xml:space="preserve">and </w:t>
      </w:r>
      <w:r w:rsidR="00985C79" w:rsidRPr="006A0FC1">
        <w:rPr>
          <w:rFonts w:ascii="Calibri" w:hAnsi="Calibri" w:cs="Calibri"/>
          <w:sz w:val="21"/>
          <w:szCs w:val="21"/>
        </w:rPr>
        <w:t xml:space="preserve">summative </w:t>
      </w:r>
      <w:r w:rsidR="00314586" w:rsidRPr="006A0FC1">
        <w:rPr>
          <w:rFonts w:ascii="Calibri" w:hAnsi="Calibri" w:cs="Calibri"/>
          <w:sz w:val="21"/>
          <w:szCs w:val="21"/>
        </w:rPr>
        <w:t xml:space="preserve">learning experiences are created </w:t>
      </w:r>
    </w:p>
    <w:p w:rsidR="0034251C" w:rsidRPr="006A0FC1" w:rsidRDefault="00F14390" w:rsidP="00F00758">
      <w:pPr>
        <w:numPr>
          <w:ilvl w:val="0"/>
          <w:numId w:val="43"/>
        </w:numPr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e</w:t>
      </w:r>
      <w:r w:rsidR="000C51BB" w:rsidRPr="006A0FC1">
        <w:rPr>
          <w:rFonts w:ascii="Calibri" w:hAnsi="Calibri" w:cs="Calibri"/>
          <w:sz w:val="21"/>
          <w:szCs w:val="21"/>
        </w:rPr>
        <w:t xml:space="preserve">mbracing </w:t>
      </w:r>
      <w:r w:rsidR="0034251C" w:rsidRPr="006A0FC1">
        <w:rPr>
          <w:rFonts w:ascii="Calibri" w:hAnsi="Calibri" w:cs="Calibri"/>
          <w:sz w:val="21"/>
          <w:szCs w:val="21"/>
        </w:rPr>
        <w:t>the spirit of eLearning in all its intentions eg. every student to have significant le</w:t>
      </w:r>
      <w:r w:rsidR="00985C79" w:rsidRPr="006A0FC1">
        <w:rPr>
          <w:rFonts w:ascii="Calibri" w:hAnsi="Calibri" w:cs="Calibri"/>
          <w:sz w:val="21"/>
          <w:szCs w:val="21"/>
        </w:rPr>
        <w:t>arning experiences that demand Higher Order Thinking S</w:t>
      </w:r>
      <w:r w:rsidR="0034251C" w:rsidRPr="006A0FC1">
        <w:rPr>
          <w:rFonts w:ascii="Calibri" w:hAnsi="Calibri" w:cs="Calibri"/>
          <w:sz w:val="21"/>
          <w:szCs w:val="21"/>
        </w:rPr>
        <w:t>kills (HOTS) and utilise the ICT tools available as part of their curriculum</w:t>
      </w:r>
    </w:p>
    <w:p w:rsidR="00314586" w:rsidRPr="006A0FC1" w:rsidRDefault="00F14390" w:rsidP="00F00758">
      <w:pPr>
        <w:pStyle w:val="BodyText"/>
        <w:numPr>
          <w:ilvl w:val="0"/>
          <w:numId w:val="43"/>
        </w:numPr>
        <w:tabs>
          <w:tab w:val="clear" w:pos="480"/>
          <w:tab w:val="clear" w:pos="1440"/>
          <w:tab w:val="clear" w:pos="4320"/>
          <w:tab w:val="clear" w:pos="5544"/>
        </w:tabs>
        <w:jc w:val="left"/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c</w:t>
      </w:r>
      <w:r w:rsidR="00314586" w:rsidRPr="006A0FC1">
        <w:rPr>
          <w:rFonts w:ascii="Calibri" w:hAnsi="Calibri" w:cs="Calibri"/>
          <w:sz w:val="21"/>
          <w:szCs w:val="21"/>
        </w:rPr>
        <w:t>ontinual evaluation and maintenance of resources and booklists</w:t>
      </w:r>
    </w:p>
    <w:p w:rsidR="00314586" w:rsidRPr="006A0FC1" w:rsidRDefault="00F14390" w:rsidP="00F00758">
      <w:pPr>
        <w:pStyle w:val="BodyText"/>
        <w:numPr>
          <w:ilvl w:val="0"/>
          <w:numId w:val="43"/>
        </w:numPr>
        <w:tabs>
          <w:tab w:val="clear" w:pos="480"/>
          <w:tab w:val="clear" w:pos="1440"/>
          <w:tab w:val="clear" w:pos="4320"/>
          <w:tab w:val="clear" w:pos="5544"/>
        </w:tabs>
        <w:jc w:val="left"/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a</w:t>
      </w:r>
      <w:r w:rsidR="00314586" w:rsidRPr="006A0FC1">
        <w:rPr>
          <w:rFonts w:ascii="Calibri" w:hAnsi="Calibri" w:cs="Calibri"/>
          <w:sz w:val="21"/>
          <w:szCs w:val="21"/>
        </w:rPr>
        <w:t xml:space="preserve">pproval and arrangement of professional development </w:t>
      </w:r>
      <w:r w:rsidR="004849D2">
        <w:rPr>
          <w:rFonts w:ascii="Calibri" w:hAnsi="Calibri" w:cs="Calibri"/>
          <w:sz w:val="21"/>
          <w:szCs w:val="21"/>
        </w:rPr>
        <w:t>and excursions</w:t>
      </w:r>
    </w:p>
    <w:p w:rsidR="00314586" w:rsidRPr="006A0FC1" w:rsidRDefault="00F14390" w:rsidP="00F00758">
      <w:pPr>
        <w:pStyle w:val="BodyTextIndent"/>
        <w:numPr>
          <w:ilvl w:val="0"/>
          <w:numId w:val="43"/>
        </w:numPr>
        <w:tabs>
          <w:tab w:val="clear" w:pos="720"/>
          <w:tab w:val="clear" w:pos="1800"/>
          <w:tab w:val="clear" w:pos="4320"/>
          <w:tab w:val="clear" w:pos="5544"/>
        </w:tabs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c</w:t>
      </w:r>
      <w:r w:rsidR="00314586" w:rsidRPr="006A0FC1">
        <w:rPr>
          <w:rFonts w:ascii="Calibri" w:hAnsi="Calibri" w:cs="Calibri"/>
          <w:sz w:val="21"/>
          <w:szCs w:val="21"/>
        </w:rPr>
        <w:t xml:space="preserve">ompiling and managing assigned </w:t>
      </w:r>
      <w:r w:rsidR="00351F36" w:rsidRPr="006A0FC1">
        <w:rPr>
          <w:rFonts w:ascii="Calibri" w:hAnsi="Calibri" w:cs="Calibri"/>
          <w:sz w:val="21"/>
          <w:szCs w:val="21"/>
        </w:rPr>
        <w:t>Learning Area</w:t>
      </w:r>
      <w:r w:rsidR="00314586" w:rsidRPr="006A0FC1">
        <w:rPr>
          <w:rFonts w:ascii="Calibri" w:hAnsi="Calibri" w:cs="Calibri"/>
          <w:sz w:val="21"/>
          <w:szCs w:val="21"/>
        </w:rPr>
        <w:t xml:space="preserve"> budgets</w:t>
      </w:r>
    </w:p>
    <w:p w:rsidR="00DA5861" w:rsidRPr="00834721" w:rsidRDefault="00351F36" w:rsidP="00834721">
      <w:pPr>
        <w:pStyle w:val="BodyTextIndent"/>
        <w:numPr>
          <w:ilvl w:val="0"/>
          <w:numId w:val="43"/>
        </w:numPr>
        <w:tabs>
          <w:tab w:val="clear" w:pos="720"/>
          <w:tab w:val="clear" w:pos="1800"/>
          <w:tab w:val="clear" w:pos="4320"/>
          <w:tab w:val="clear" w:pos="5544"/>
        </w:tabs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Learning Area</w:t>
      </w:r>
      <w:r w:rsidR="00314586" w:rsidRPr="006A0FC1">
        <w:rPr>
          <w:rFonts w:ascii="Calibri" w:hAnsi="Calibri" w:cs="Calibri"/>
          <w:sz w:val="21"/>
          <w:szCs w:val="21"/>
        </w:rPr>
        <w:t xml:space="preserve"> participation and availability in curriculum activities eg. Open Days, Information Nights, Subject Expos </w:t>
      </w:r>
    </w:p>
    <w:p w:rsidR="00314586" w:rsidRPr="006A0FC1" w:rsidRDefault="00F171D8" w:rsidP="00892397">
      <w:pPr>
        <w:numPr>
          <w:ilvl w:val="0"/>
          <w:numId w:val="33"/>
        </w:numPr>
        <w:tabs>
          <w:tab w:val="left" w:pos="480"/>
          <w:tab w:val="left" w:pos="1440"/>
          <w:tab w:val="left" w:pos="4320"/>
          <w:tab w:val="left" w:pos="5544"/>
        </w:tabs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l</w:t>
      </w:r>
      <w:r w:rsidR="00E862DC" w:rsidRPr="006A0FC1">
        <w:rPr>
          <w:rFonts w:ascii="Calibri" w:hAnsi="Calibri" w:cs="Calibri"/>
          <w:sz w:val="21"/>
          <w:szCs w:val="21"/>
        </w:rPr>
        <w:t>ead</w:t>
      </w:r>
      <w:r w:rsidR="001B51DE" w:rsidRPr="006A0FC1">
        <w:rPr>
          <w:rFonts w:ascii="Calibri" w:hAnsi="Calibri" w:cs="Calibri"/>
          <w:sz w:val="21"/>
          <w:szCs w:val="21"/>
        </w:rPr>
        <w:t xml:space="preserve"> members of the </w:t>
      </w:r>
      <w:r w:rsidR="00351F36" w:rsidRPr="006A0FC1">
        <w:rPr>
          <w:rFonts w:ascii="Calibri" w:hAnsi="Calibri" w:cs="Calibri"/>
          <w:sz w:val="21"/>
          <w:szCs w:val="21"/>
        </w:rPr>
        <w:t>Learning Area</w:t>
      </w:r>
      <w:r w:rsidR="001B51DE" w:rsidRPr="006A0FC1">
        <w:rPr>
          <w:rFonts w:ascii="Calibri" w:hAnsi="Calibri" w:cs="Calibri"/>
          <w:sz w:val="21"/>
          <w:szCs w:val="21"/>
        </w:rPr>
        <w:t xml:space="preserve"> to ensure</w:t>
      </w:r>
      <w:r w:rsidR="00F47251" w:rsidRPr="006A0FC1">
        <w:rPr>
          <w:rFonts w:ascii="Calibri" w:hAnsi="Calibri" w:cs="Calibri"/>
          <w:sz w:val="21"/>
          <w:szCs w:val="21"/>
        </w:rPr>
        <w:t>:</w:t>
      </w:r>
      <w:r w:rsidR="001B51DE" w:rsidRPr="006A0FC1">
        <w:rPr>
          <w:rFonts w:ascii="Calibri" w:hAnsi="Calibri" w:cs="Calibri"/>
          <w:sz w:val="21"/>
          <w:szCs w:val="21"/>
        </w:rPr>
        <w:t xml:space="preserve"> </w:t>
      </w:r>
    </w:p>
    <w:p w:rsidR="0034251C" w:rsidRPr="006A0FC1" w:rsidRDefault="00314586" w:rsidP="0034251C">
      <w:pPr>
        <w:numPr>
          <w:ilvl w:val="0"/>
          <w:numId w:val="37"/>
        </w:numPr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rigorous</w:t>
      </w:r>
      <w:r w:rsidR="001B51DE" w:rsidRPr="006A0FC1">
        <w:rPr>
          <w:rFonts w:ascii="Calibri" w:hAnsi="Calibri" w:cs="Calibri"/>
          <w:sz w:val="21"/>
          <w:szCs w:val="21"/>
        </w:rPr>
        <w:t xml:space="preserve"> assessment</w:t>
      </w:r>
      <w:r w:rsidR="00F47251" w:rsidRPr="006A0FC1">
        <w:rPr>
          <w:rFonts w:ascii="Calibri" w:hAnsi="Calibri" w:cs="Calibri"/>
          <w:sz w:val="21"/>
          <w:szCs w:val="21"/>
        </w:rPr>
        <w:t xml:space="preserve"> and reporting</w:t>
      </w:r>
      <w:r w:rsidR="001B51DE" w:rsidRPr="006A0FC1">
        <w:rPr>
          <w:rFonts w:ascii="Calibri" w:hAnsi="Calibri" w:cs="Calibri"/>
          <w:sz w:val="21"/>
          <w:szCs w:val="21"/>
        </w:rPr>
        <w:t xml:space="preserve"> procedures</w:t>
      </w:r>
    </w:p>
    <w:p w:rsidR="001B51DE" w:rsidRPr="006A0FC1" w:rsidRDefault="00314586" w:rsidP="0034251C">
      <w:pPr>
        <w:numPr>
          <w:ilvl w:val="0"/>
          <w:numId w:val="37"/>
        </w:numPr>
        <w:tabs>
          <w:tab w:val="clear" w:pos="720"/>
        </w:tabs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the</w:t>
      </w:r>
      <w:r w:rsidR="001B51DE" w:rsidRPr="006A0FC1">
        <w:rPr>
          <w:rFonts w:ascii="Calibri" w:hAnsi="Calibri" w:cs="Calibri"/>
          <w:sz w:val="21"/>
          <w:szCs w:val="21"/>
        </w:rPr>
        <w:t xml:space="preserve"> oppor</w:t>
      </w:r>
      <w:r w:rsidRPr="006A0FC1">
        <w:rPr>
          <w:rFonts w:ascii="Calibri" w:hAnsi="Calibri" w:cs="Calibri"/>
          <w:sz w:val="21"/>
          <w:szCs w:val="21"/>
        </w:rPr>
        <w:t>tunity for appropriate dialogue</w:t>
      </w:r>
      <w:r w:rsidR="001B51DE" w:rsidRPr="006A0FC1">
        <w:rPr>
          <w:rFonts w:ascii="Calibri" w:hAnsi="Calibri" w:cs="Calibri"/>
          <w:sz w:val="21"/>
          <w:szCs w:val="21"/>
        </w:rPr>
        <w:t xml:space="preserve"> </w:t>
      </w:r>
      <w:r w:rsidRPr="006A0FC1">
        <w:rPr>
          <w:rFonts w:ascii="Calibri" w:hAnsi="Calibri" w:cs="Calibri"/>
          <w:sz w:val="21"/>
          <w:szCs w:val="21"/>
        </w:rPr>
        <w:t>is provided</w:t>
      </w:r>
    </w:p>
    <w:p w:rsidR="001B51DE" w:rsidRPr="006A0FC1" w:rsidRDefault="00F171D8" w:rsidP="00892397">
      <w:pPr>
        <w:numPr>
          <w:ilvl w:val="0"/>
          <w:numId w:val="33"/>
        </w:numPr>
        <w:tabs>
          <w:tab w:val="left" w:pos="480"/>
          <w:tab w:val="left" w:pos="1440"/>
          <w:tab w:val="left" w:pos="4320"/>
          <w:tab w:val="left" w:pos="5544"/>
        </w:tabs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ac</w:t>
      </w:r>
      <w:r w:rsidR="001B51DE" w:rsidRPr="006A0FC1">
        <w:rPr>
          <w:rFonts w:ascii="Calibri" w:hAnsi="Calibri" w:cs="Calibri"/>
          <w:sz w:val="21"/>
          <w:szCs w:val="21"/>
        </w:rPr>
        <w:t xml:space="preserve">count regularly to Principal or Deputy Principals for all activities within the </w:t>
      </w:r>
      <w:r w:rsidR="00351F36" w:rsidRPr="006A0FC1">
        <w:rPr>
          <w:rFonts w:ascii="Calibri" w:hAnsi="Calibri" w:cs="Calibri"/>
          <w:sz w:val="21"/>
          <w:szCs w:val="21"/>
        </w:rPr>
        <w:t>Learning Area</w:t>
      </w:r>
    </w:p>
    <w:p w:rsidR="001B51DE" w:rsidRPr="006A0FC1" w:rsidRDefault="00F171D8" w:rsidP="00892397">
      <w:pPr>
        <w:numPr>
          <w:ilvl w:val="0"/>
          <w:numId w:val="33"/>
        </w:numPr>
        <w:tabs>
          <w:tab w:val="left" w:pos="720"/>
          <w:tab w:val="left" w:pos="1800"/>
          <w:tab w:val="left" w:pos="4320"/>
          <w:tab w:val="left" w:pos="5544"/>
        </w:tabs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ev</w:t>
      </w:r>
      <w:r w:rsidR="001B51DE" w:rsidRPr="006A0FC1">
        <w:rPr>
          <w:rFonts w:ascii="Calibri" w:hAnsi="Calibri" w:cs="Calibri"/>
          <w:sz w:val="21"/>
          <w:szCs w:val="21"/>
        </w:rPr>
        <w:t xml:space="preserve">aluate curriculum </w:t>
      </w:r>
      <w:proofErr w:type="gramStart"/>
      <w:r w:rsidR="001B51DE" w:rsidRPr="006A0FC1">
        <w:rPr>
          <w:rFonts w:ascii="Calibri" w:hAnsi="Calibri" w:cs="Calibri"/>
          <w:sz w:val="21"/>
          <w:szCs w:val="21"/>
        </w:rPr>
        <w:t>on the basis of</w:t>
      </w:r>
      <w:proofErr w:type="gramEnd"/>
      <w:r w:rsidR="001B51DE" w:rsidRPr="006A0FC1">
        <w:rPr>
          <w:rFonts w:ascii="Calibri" w:hAnsi="Calibri" w:cs="Calibri"/>
          <w:sz w:val="21"/>
          <w:szCs w:val="21"/>
        </w:rPr>
        <w:t xml:space="preserve"> the Vision</w:t>
      </w:r>
      <w:r w:rsidR="00586E99">
        <w:rPr>
          <w:rFonts w:ascii="Calibri" w:hAnsi="Calibri" w:cs="Calibri"/>
          <w:sz w:val="21"/>
          <w:szCs w:val="21"/>
        </w:rPr>
        <w:t xml:space="preserve"> and</w:t>
      </w:r>
      <w:r w:rsidR="00F47251" w:rsidRPr="006A0FC1">
        <w:rPr>
          <w:rFonts w:ascii="Calibri" w:hAnsi="Calibri" w:cs="Calibri"/>
          <w:sz w:val="21"/>
          <w:szCs w:val="21"/>
        </w:rPr>
        <w:t xml:space="preserve"> Mission Statement</w:t>
      </w:r>
      <w:r w:rsidR="00586E99">
        <w:rPr>
          <w:rFonts w:ascii="Calibri" w:hAnsi="Calibri" w:cs="Calibri"/>
          <w:sz w:val="21"/>
          <w:szCs w:val="21"/>
        </w:rPr>
        <w:t>s</w:t>
      </w:r>
      <w:r w:rsidR="00B07561" w:rsidRPr="006A0FC1">
        <w:rPr>
          <w:rFonts w:ascii="Calibri" w:hAnsi="Calibri" w:cs="Calibri"/>
          <w:sz w:val="21"/>
          <w:szCs w:val="21"/>
        </w:rPr>
        <w:t xml:space="preserve">, </w:t>
      </w:r>
      <w:r w:rsidR="00F47251" w:rsidRPr="006A0FC1">
        <w:rPr>
          <w:rFonts w:ascii="Calibri" w:hAnsi="Calibri" w:cs="Calibri"/>
          <w:sz w:val="21"/>
          <w:szCs w:val="21"/>
        </w:rPr>
        <w:t xml:space="preserve">Educational </w:t>
      </w:r>
      <w:r w:rsidR="00B07561" w:rsidRPr="006A0FC1">
        <w:rPr>
          <w:rFonts w:ascii="Calibri" w:hAnsi="Calibri" w:cs="Calibri"/>
          <w:sz w:val="21"/>
          <w:szCs w:val="21"/>
        </w:rPr>
        <w:t>Principles and Key Strategies</w:t>
      </w:r>
    </w:p>
    <w:p w:rsidR="001B51DE" w:rsidRPr="006A0FC1" w:rsidRDefault="00F171D8" w:rsidP="00892397">
      <w:pPr>
        <w:numPr>
          <w:ilvl w:val="0"/>
          <w:numId w:val="33"/>
        </w:numPr>
        <w:tabs>
          <w:tab w:val="left" w:pos="720"/>
          <w:tab w:val="left" w:pos="1800"/>
          <w:tab w:val="left" w:pos="4320"/>
          <w:tab w:val="left" w:pos="5544"/>
        </w:tabs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m</w:t>
      </w:r>
      <w:r w:rsidR="001B51DE" w:rsidRPr="006A0FC1">
        <w:rPr>
          <w:rFonts w:ascii="Calibri" w:hAnsi="Calibri" w:cs="Calibri"/>
          <w:sz w:val="21"/>
          <w:szCs w:val="21"/>
        </w:rPr>
        <w:t xml:space="preserve">onitor student outcomes within the </w:t>
      </w:r>
      <w:r w:rsidR="00351F36" w:rsidRPr="006A0FC1">
        <w:rPr>
          <w:rFonts w:ascii="Calibri" w:hAnsi="Calibri" w:cs="Calibri"/>
          <w:sz w:val="21"/>
          <w:szCs w:val="21"/>
        </w:rPr>
        <w:t xml:space="preserve">Learning Area </w:t>
      </w:r>
      <w:r w:rsidR="001B51DE" w:rsidRPr="006A0FC1">
        <w:rPr>
          <w:rFonts w:ascii="Calibri" w:hAnsi="Calibri" w:cs="Calibri"/>
          <w:sz w:val="21"/>
          <w:szCs w:val="21"/>
        </w:rPr>
        <w:t>and implement initi</w:t>
      </w:r>
      <w:r w:rsidR="00F47251" w:rsidRPr="006A0FC1">
        <w:rPr>
          <w:rFonts w:ascii="Calibri" w:hAnsi="Calibri" w:cs="Calibri"/>
          <w:sz w:val="21"/>
          <w:szCs w:val="21"/>
        </w:rPr>
        <w:t xml:space="preserve">atives to address areas of need, in consultation with </w:t>
      </w:r>
      <w:r w:rsidR="00314586" w:rsidRPr="006A0FC1">
        <w:rPr>
          <w:rFonts w:ascii="Calibri" w:hAnsi="Calibri" w:cs="Calibri"/>
          <w:sz w:val="21"/>
          <w:szCs w:val="21"/>
        </w:rPr>
        <w:t>the</w:t>
      </w:r>
      <w:r w:rsidR="0034251C" w:rsidRPr="006A0FC1">
        <w:rPr>
          <w:rFonts w:ascii="Calibri" w:hAnsi="Calibri" w:cs="Calibri"/>
          <w:sz w:val="21"/>
          <w:szCs w:val="21"/>
        </w:rPr>
        <w:t xml:space="preserve"> </w:t>
      </w:r>
      <w:r w:rsidR="00834721">
        <w:rPr>
          <w:rFonts w:ascii="Calibri" w:hAnsi="Calibri" w:cs="Calibri"/>
          <w:sz w:val="21"/>
          <w:szCs w:val="21"/>
        </w:rPr>
        <w:t>Learning and Teaching Team, Senior Pathways Team and Learning Support Team</w:t>
      </w:r>
      <w:r w:rsidR="00314586" w:rsidRPr="006A0FC1">
        <w:rPr>
          <w:rFonts w:ascii="Calibri" w:hAnsi="Calibri" w:cs="Calibri"/>
          <w:sz w:val="21"/>
          <w:szCs w:val="21"/>
        </w:rPr>
        <w:t xml:space="preserve"> </w:t>
      </w:r>
    </w:p>
    <w:p w:rsidR="004849D2" w:rsidRDefault="00F171D8" w:rsidP="004849D2">
      <w:pPr>
        <w:numPr>
          <w:ilvl w:val="0"/>
          <w:numId w:val="33"/>
        </w:numPr>
        <w:tabs>
          <w:tab w:val="left" w:pos="480"/>
          <w:tab w:val="left" w:pos="1440"/>
          <w:tab w:val="left" w:pos="4320"/>
          <w:tab w:val="left" w:pos="5544"/>
        </w:tabs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l</w:t>
      </w:r>
      <w:r w:rsidR="001B51DE" w:rsidRPr="006A0FC1">
        <w:rPr>
          <w:rFonts w:ascii="Calibri" w:hAnsi="Calibri" w:cs="Calibri"/>
          <w:sz w:val="21"/>
          <w:szCs w:val="21"/>
        </w:rPr>
        <w:t xml:space="preserve">ead the development, implementation and evaluation of </w:t>
      </w:r>
      <w:r w:rsidR="00351F36" w:rsidRPr="006A0FC1">
        <w:rPr>
          <w:rFonts w:ascii="Calibri" w:hAnsi="Calibri" w:cs="Calibri"/>
          <w:sz w:val="21"/>
          <w:szCs w:val="21"/>
        </w:rPr>
        <w:t>Learning Area</w:t>
      </w:r>
      <w:r w:rsidR="0034251C" w:rsidRPr="006A0FC1">
        <w:rPr>
          <w:rFonts w:ascii="Calibri" w:hAnsi="Calibri" w:cs="Calibri"/>
          <w:sz w:val="21"/>
          <w:szCs w:val="21"/>
        </w:rPr>
        <w:t xml:space="preserve"> specific </w:t>
      </w:r>
      <w:r w:rsidR="000C51BB" w:rsidRPr="006A0FC1">
        <w:rPr>
          <w:rFonts w:ascii="Calibri" w:hAnsi="Calibri" w:cs="Calibri"/>
          <w:sz w:val="21"/>
          <w:szCs w:val="21"/>
        </w:rPr>
        <w:t>programs and policy</w:t>
      </w:r>
    </w:p>
    <w:p w:rsidR="004849D2" w:rsidRPr="004849D2" w:rsidRDefault="00F171D8" w:rsidP="004849D2">
      <w:pPr>
        <w:numPr>
          <w:ilvl w:val="0"/>
          <w:numId w:val="33"/>
        </w:numPr>
        <w:tabs>
          <w:tab w:val="left" w:pos="480"/>
          <w:tab w:val="left" w:pos="1440"/>
          <w:tab w:val="left" w:pos="4320"/>
          <w:tab w:val="left" w:pos="5544"/>
        </w:tabs>
        <w:rPr>
          <w:rFonts w:asciiTheme="minorHAnsi" w:hAnsiTheme="minorHAnsi" w:cs="Calibri"/>
          <w:sz w:val="22"/>
          <w:szCs w:val="21"/>
        </w:rPr>
      </w:pPr>
      <w:r w:rsidRPr="004849D2">
        <w:rPr>
          <w:rFonts w:asciiTheme="minorHAnsi" w:hAnsiTheme="minorHAnsi" w:cs="TimesNewRomanPSMT"/>
          <w:sz w:val="21"/>
          <w:lang w:eastAsia="en-AU"/>
        </w:rPr>
        <w:t>o</w:t>
      </w:r>
      <w:r w:rsidR="004849D2" w:rsidRPr="004849D2">
        <w:rPr>
          <w:rFonts w:asciiTheme="minorHAnsi" w:hAnsiTheme="minorHAnsi" w:cs="TimesNewRomanPSMT"/>
          <w:sz w:val="21"/>
          <w:lang w:eastAsia="en-AU"/>
        </w:rPr>
        <w:t>versee staff in relation to the performance of their professional duties and where necessary bring staff to account</w:t>
      </w:r>
    </w:p>
    <w:p w:rsidR="001B51DE" w:rsidRDefault="00F171D8" w:rsidP="004849D2">
      <w:pPr>
        <w:numPr>
          <w:ilvl w:val="0"/>
          <w:numId w:val="33"/>
        </w:numPr>
        <w:tabs>
          <w:tab w:val="left" w:pos="480"/>
          <w:tab w:val="left" w:pos="1440"/>
          <w:tab w:val="left" w:pos="4320"/>
          <w:tab w:val="left" w:pos="5544"/>
        </w:tabs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r</w:t>
      </w:r>
      <w:r w:rsidR="001B51DE" w:rsidRPr="006A0FC1">
        <w:rPr>
          <w:rFonts w:ascii="Calibri" w:hAnsi="Calibri" w:cs="Calibri"/>
          <w:sz w:val="21"/>
          <w:szCs w:val="21"/>
        </w:rPr>
        <w:t>espond at the school level to initiatives that enhance student learning</w:t>
      </w:r>
    </w:p>
    <w:p w:rsidR="002D7200" w:rsidRPr="002D7200" w:rsidRDefault="00F171D8" w:rsidP="00F14390">
      <w:pPr>
        <w:numPr>
          <w:ilvl w:val="0"/>
          <w:numId w:val="33"/>
        </w:numPr>
        <w:tabs>
          <w:tab w:val="left" w:pos="480"/>
          <w:tab w:val="left" w:pos="1440"/>
          <w:tab w:val="left" w:pos="4320"/>
          <w:tab w:val="left" w:pos="5544"/>
        </w:tabs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c</w:t>
      </w:r>
      <w:r w:rsidR="002D7200">
        <w:rPr>
          <w:rFonts w:ascii="Calibri" w:hAnsi="Calibri" w:cs="Calibri"/>
          <w:sz w:val="21"/>
          <w:szCs w:val="21"/>
        </w:rPr>
        <w:t>ompile and o</w:t>
      </w:r>
      <w:r w:rsidR="002D7200">
        <w:rPr>
          <w:rFonts w:asciiTheme="minorHAnsi" w:hAnsiTheme="minorHAnsi" w:cs="Arial"/>
          <w:sz w:val="21"/>
          <w:lang w:eastAsia="en-AU"/>
        </w:rPr>
        <w:t xml:space="preserve">versee the annual budget assigned, ensuring it keeps </w:t>
      </w:r>
      <w:r w:rsidR="002D7200">
        <w:rPr>
          <w:rFonts w:ascii="Calibri" w:hAnsi="Calibri" w:cs="Calibri"/>
          <w:sz w:val="21"/>
          <w:szCs w:val="22"/>
        </w:rPr>
        <w:t>within budgetary constraints</w:t>
      </w:r>
    </w:p>
    <w:p w:rsidR="001B51DE" w:rsidRPr="006A0FC1" w:rsidRDefault="00F171D8" w:rsidP="00F14390">
      <w:pPr>
        <w:numPr>
          <w:ilvl w:val="0"/>
          <w:numId w:val="33"/>
        </w:numPr>
        <w:tabs>
          <w:tab w:val="left" w:pos="480"/>
          <w:tab w:val="left" w:pos="1440"/>
          <w:tab w:val="left" w:pos="4320"/>
          <w:tab w:val="left" w:pos="5544"/>
        </w:tabs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b</w:t>
      </w:r>
      <w:r w:rsidR="001B51DE" w:rsidRPr="006A0FC1">
        <w:rPr>
          <w:rFonts w:ascii="Calibri" w:hAnsi="Calibri" w:cs="Calibri"/>
          <w:sz w:val="21"/>
          <w:szCs w:val="21"/>
        </w:rPr>
        <w:t>e a</w:t>
      </w:r>
      <w:r w:rsidR="00C618F4">
        <w:rPr>
          <w:rFonts w:ascii="Calibri" w:hAnsi="Calibri" w:cs="Calibri"/>
          <w:sz w:val="21"/>
          <w:szCs w:val="21"/>
        </w:rPr>
        <w:t>n active</w:t>
      </w:r>
      <w:r w:rsidR="001B51DE" w:rsidRPr="006A0FC1">
        <w:rPr>
          <w:rFonts w:ascii="Calibri" w:hAnsi="Calibri" w:cs="Calibri"/>
          <w:sz w:val="21"/>
          <w:szCs w:val="21"/>
        </w:rPr>
        <w:t xml:space="preserve"> member of the </w:t>
      </w:r>
      <w:r w:rsidR="00314586" w:rsidRPr="006A0FC1">
        <w:rPr>
          <w:rFonts w:ascii="Calibri" w:hAnsi="Calibri" w:cs="Calibri"/>
          <w:sz w:val="21"/>
          <w:szCs w:val="21"/>
        </w:rPr>
        <w:t xml:space="preserve">Learning Area </w:t>
      </w:r>
      <w:r w:rsidR="00E862DC" w:rsidRPr="006A0FC1">
        <w:rPr>
          <w:rFonts w:ascii="Calibri" w:hAnsi="Calibri" w:cs="Calibri"/>
          <w:sz w:val="21"/>
          <w:szCs w:val="21"/>
        </w:rPr>
        <w:t>Leaders</w:t>
      </w:r>
      <w:r w:rsidR="000C51BB" w:rsidRPr="006A0FC1">
        <w:rPr>
          <w:rFonts w:ascii="Calibri" w:hAnsi="Calibri" w:cs="Calibri"/>
          <w:sz w:val="21"/>
          <w:szCs w:val="21"/>
        </w:rPr>
        <w:t xml:space="preserve"> Committee</w:t>
      </w:r>
      <w:r w:rsidR="00F14390" w:rsidRPr="006A0FC1">
        <w:rPr>
          <w:rFonts w:ascii="Calibri" w:hAnsi="Calibri" w:cs="Calibri"/>
          <w:sz w:val="21"/>
          <w:szCs w:val="21"/>
        </w:rPr>
        <w:t xml:space="preserve">.  </w:t>
      </w:r>
      <w:r w:rsidR="00E862DC" w:rsidRPr="006A0FC1">
        <w:rPr>
          <w:rFonts w:ascii="Calibri" w:hAnsi="Calibri" w:cs="Calibri"/>
          <w:sz w:val="21"/>
          <w:szCs w:val="21"/>
        </w:rPr>
        <w:t>Members of this committee</w:t>
      </w:r>
      <w:r w:rsidR="001B51DE" w:rsidRPr="006A0FC1">
        <w:rPr>
          <w:rFonts w:ascii="Calibri" w:hAnsi="Calibri" w:cs="Calibri"/>
          <w:sz w:val="21"/>
          <w:szCs w:val="21"/>
        </w:rPr>
        <w:t xml:space="preserve"> will:</w:t>
      </w:r>
    </w:p>
    <w:p w:rsidR="001B51DE" w:rsidRPr="006A0FC1" w:rsidRDefault="00F14390" w:rsidP="00F00758">
      <w:pPr>
        <w:pStyle w:val="BodyTextIndent"/>
        <w:numPr>
          <w:ilvl w:val="0"/>
          <w:numId w:val="44"/>
        </w:numPr>
        <w:tabs>
          <w:tab w:val="clear" w:pos="720"/>
          <w:tab w:val="clear" w:pos="1800"/>
          <w:tab w:val="clear" w:pos="4320"/>
          <w:tab w:val="clear" w:pos="5544"/>
        </w:tabs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u</w:t>
      </w:r>
      <w:r w:rsidR="001B51DE" w:rsidRPr="006A0FC1">
        <w:rPr>
          <w:rFonts w:ascii="Calibri" w:hAnsi="Calibri" w:cs="Calibri"/>
          <w:sz w:val="21"/>
          <w:szCs w:val="21"/>
        </w:rPr>
        <w:t xml:space="preserve">ndertake to </w:t>
      </w:r>
      <w:r w:rsidR="00692431" w:rsidRPr="006A0FC1">
        <w:rPr>
          <w:rFonts w:ascii="Calibri" w:hAnsi="Calibri" w:cs="Calibri"/>
          <w:sz w:val="21"/>
          <w:szCs w:val="21"/>
        </w:rPr>
        <w:t>be</w:t>
      </w:r>
      <w:r w:rsidR="001B51DE" w:rsidRPr="006A0FC1">
        <w:rPr>
          <w:rFonts w:ascii="Calibri" w:hAnsi="Calibri" w:cs="Calibri"/>
          <w:sz w:val="21"/>
          <w:szCs w:val="21"/>
        </w:rPr>
        <w:t xml:space="preserve"> </w:t>
      </w:r>
      <w:r w:rsidR="00692431" w:rsidRPr="006A0FC1">
        <w:rPr>
          <w:rFonts w:ascii="Calibri" w:hAnsi="Calibri" w:cs="Calibri"/>
          <w:sz w:val="21"/>
          <w:szCs w:val="21"/>
        </w:rPr>
        <w:t>well-informed</w:t>
      </w:r>
      <w:r w:rsidR="002B43D3">
        <w:rPr>
          <w:rFonts w:ascii="Calibri" w:hAnsi="Calibri" w:cs="Calibri"/>
          <w:sz w:val="21"/>
          <w:szCs w:val="21"/>
        </w:rPr>
        <w:t xml:space="preserve"> of developments in</w:t>
      </w:r>
      <w:r w:rsidR="001B51DE" w:rsidRPr="006A0FC1">
        <w:rPr>
          <w:rFonts w:ascii="Calibri" w:hAnsi="Calibri" w:cs="Calibri"/>
          <w:sz w:val="21"/>
          <w:szCs w:val="21"/>
        </w:rPr>
        <w:t xml:space="preserve"> educational tho</w:t>
      </w:r>
      <w:r w:rsidR="00314586" w:rsidRPr="006A0FC1">
        <w:rPr>
          <w:rFonts w:ascii="Calibri" w:hAnsi="Calibri" w:cs="Calibri"/>
          <w:sz w:val="21"/>
          <w:szCs w:val="21"/>
        </w:rPr>
        <w:t>ught and curriculum development</w:t>
      </w:r>
    </w:p>
    <w:p w:rsidR="00314586" w:rsidRPr="006A0FC1" w:rsidRDefault="00F14390" w:rsidP="00F00758">
      <w:pPr>
        <w:pStyle w:val="BodyTextIndent"/>
        <w:numPr>
          <w:ilvl w:val="0"/>
          <w:numId w:val="44"/>
        </w:numPr>
        <w:tabs>
          <w:tab w:val="clear" w:pos="720"/>
          <w:tab w:val="clear" w:pos="1800"/>
          <w:tab w:val="clear" w:pos="4320"/>
          <w:tab w:val="clear" w:pos="5544"/>
        </w:tabs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m</w:t>
      </w:r>
      <w:r w:rsidR="001B51DE" w:rsidRPr="006A0FC1">
        <w:rPr>
          <w:rFonts w:ascii="Calibri" w:hAnsi="Calibri" w:cs="Calibri"/>
          <w:sz w:val="21"/>
          <w:szCs w:val="21"/>
        </w:rPr>
        <w:t>eet to report on the</w:t>
      </w:r>
      <w:r w:rsidR="00692431" w:rsidRPr="006A0FC1">
        <w:rPr>
          <w:rFonts w:ascii="Calibri" w:hAnsi="Calibri" w:cs="Calibri"/>
          <w:sz w:val="21"/>
          <w:szCs w:val="21"/>
        </w:rPr>
        <w:t xml:space="preserve"> activities of their role and</w:t>
      </w:r>
      <w:r w:rsidR="001B51DE" w:rsidRPr="006A0FC1">
        <w:rPr>
          <w:rFonts w:ascii="Calibri" w:hAnsi="Calibri" w:cs="Calibri"/>
          <w:sz w:val="21"/>
          <w:szCs w:val="21"/>
        </w:rPr>
        <w:t xml:space="preserve"> assist in the formu</w:t>
      </w:r>
      <w:r w:rsidR="00314586" w:rsidRPr="006A0FC1">
        <w:rPr>
          <w:rFonts w:ascii="Calibri" w:hAnsi="Calibri" w:cs="Calibri"/>
          <w:sz w:val="21"/>
          <w:szCs w:val="21"/>
        </w:rPr>
        <w:t>lation of priority action plans</w:t>
      </w:r>
    </w:p>
    <w:p w:rsidR="001B51DE" w:rsidRDefault="00F14390" w:rsidP="00F00758">
      <w:pPr>
        <w:pStyle w:val="BodyTextIndent"/>
        <w:numPr>
          <w:ilvl w:val="0"/>
          <w:numId w:val="44"/>
        </w:numPr>
        <w:tabs>
          <w:tab w:val="clear" w:pos="720"/>
          <w:tab w:val="clear" w:pos="1800"/>
          <w:tab w:val="clear" w:pos="4320"/>
          <w:tab w:val="clear" w:pos="5544"/>
        </w:tabs>
        <w:rPr>
          <w:rFonts w:ascii="Calibri" w:hAnsi="Calibri" w:cs="Calibri"/>
          <w:sz w:val="21"/>
          <w:szCs w:val="21"/>
        </w:rPr>
      </w:pPr>
      <w:r w:rsidRPr="006A0FC1">
        <w:rPr>
          <w:rFonts w:ascii="Calibri" w:hAnsi="Calibri" w:cs="Calibri"/>
          <w:sz w:val="21"/>
          <w:szCs w:val="21"/>
        </w:rPr>
        <w:t>b</w:t>
      </w:r>
      <w:r w:rsidR="001B51DE" w:rsidRPr="006A0FC1">
        <w:rPr>
          <w:rFonts w:ascii="Calibri" w:hAnsi="Calibri" w:cs="Calibri"/>
          <w:sz w:val="21"/>
          <w:szCs w:val="21"/>
        </w:rPr>
        <w:t>e involved in regular activities relating to curriculum, both mainstream and extra-curricula</w:t>
      </w:r>
      <w:r w:rsidR="00B3229C" w:rsidRPr="006A0FC1">
        <w:rPr>
          <w:rFonts w:ascii="Calibri" w:hAnsi="Calibri" w:cs="Calibri"/>
          <w:sz w:val="21"/>
          <w:szCs w:val="21"/>
        </w:rPr>
        <w:t>r</w:t>
      </w:r>
    </w:p>
    <w:p w:rsidR="00F22696" w:rsidRDefault="00F22696" w:rsidP="00F22696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/>
          <w:i/>
          <w:sz w:val="21"/>
          <w:szCs w:val="21"/>
          <w:lang w:eastAsia="en-AU"/>
        </w:rPr>
      </w:pPr>
      <w:r>
        <w:rPr>
          <w:rFonts w:asciiTheme="minorHAnsi" w:hAnsiTheme="minorHAnsi"/>
          <w:i/>
          <w:sz w:val="21"/>
          <w:szCs w:val="21"/>
        </w:rPr>
        <w:t>The Learning Area Leader is a member of the Learning Area Team.</w:t>
      </w:r>
    </w:p>
    <w:p w:rsidR="00F22696" w:rsidRDefault="00F22696" w:rsidP="00F22696">
      <w:pPr>
        <w:pStyle w:val="BodyText"/>
        <w:spacing w:after="120"/>
        <w:rPr>
          <w:rFonts w:asciiTheme="minorHAnsi" w:hAnsiTheme="minorHAnsi" w:cs="Calibri"/>
          <w:i/>
          <w:sz w:val="21"/>
          <w:szCs w:val="21"/>
          <w:lang w:val="en-US"/>
        </w:rPr>
      </w:pPr>
      <w:r>
        <w:rPr>
          <w:rFonts w:asciiTheme="minorHAnsi" w:hAnsiTheme="minorHAnsi" w:cs="Calibri"/>
          <w:i/>
          <w:sz w:val="21"/>
          <w:szCs w:val="21"/>
          <w:lang w:val="en-US"/>
        </w:rPr>
        <w:t>This Position of Leadership will undertake formal reviews throughout the tenure of the role.</w:t>
      </w:r>
    </w:p>
    <w:p w:rsidR="00F22696" w:rsidRDefault="00F22696" w:rsidP="00F22696">
      <w:pPr>
        <w:pStyle w:val="BodyText"/>
        <w:spacing w:after="120"/>
        <w:rPr>
          <w:rFonts w:asciiTheme="minorHAnsi" w:hAnsiTheme="minorHAnsi" w:cs="Calibri"/>
          <w:i/>
          <w:sz w:val="21"/>
          <w:szCs w:val="21"/>
        </w:rPr>
      </w:pPr>
      <w:r>
        <w:rPr>
          <w:rFonts w:asciiTheme="minorHAnsi" w:hAnsiTheme="minorHAnsi" w:cs="Calibri"/>
          <w:i/>
          <w:sz w:val="21"/>
          <w:szCs w:val="21"/>
        </w:rPr>
        <w:t>This role description will be developed further to utilise the individual strengths and initiatives of the person appointed to the position in negotiation with the Principal.</w:t>
      </w:r>
    </w:p>
    <w:sectPr w:rsidR="00F22696" w:rsidSect="00F22696">
      <w:footerReference w:type="default" r:id="rId10"/>
      <w:pgSz w:w="11907" w:h="16840" w:code="9"/>
      <w:pgMar w:top="96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732" w:rsidRDefault="00613732">
      <w:r>
        <w:separator/>
      </w:r>
    </w:p>
  </w:endnote>
  <w:endnote w:type="continuationSeparator" w:id="0">
    <w:p w:rsidR="00613732" w:rsidRDefault="0061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15D" w:rsidRPr="00F07A25" w:rsidRDefault="00C5515D" w:rsidP="00D51791">
    <w:pPr>
      <w:pStyle w:val="Footer"/>
      <w:tabs>
        <w:tab w:val="clear" w:pos="4320"/>
        <w:tab w:val="clear" w:pos="8640"/>
        <w:tab w:val="left" w:pos="3686"/>
        <w:tab w:val="right" w:pos="9639"/>
      </w:tabs>
      <w:rPr>
        <w:rFonts w:ascii="Calibri" w:hAnsi="Calibri" w:cs="Calibri"/>
      </w:rPr>
    </w:pPr>
    <w:r w:rsidRPr="00F07A25">
      <w:rPr>
        <w:rFonts w:ascii="Calibri" w:hAnsi="Calibri" w:cs="Calibri"/>
      </w:rPr>
      <w:t xml:space="preserve">MacKillop College                      </w:t>
    </w:r>
    <w:r w:rsidRPr="00F07A25">
      <w:rPr>
        <w:rFonts w:ascii="Calibri" w:hAnsi="Calibri" w:cs="Calibri"/>
      </w:rPr>
      <w:tab/>
    </w:r>
    <w:r w:rsidR="000C51BB" w:rsidRPr="00F07A25">
      <w:rPr>
        <w:rFonts w:ascii="Calibri" w:hAnsi="Calibri" w:cs="Calibri"/>
      </w:rPr>
      <w:t>201</w:t>
    </w:r>
    <w:r w:rsidR="00DE0043">
      <w:rPr>
        <w:rFonts w:ascii="Calibri" w:hAnsi="Calibri" w:cs="Calibri"/>
      </w:rPr>
      <w:t>8</w:t>
    </w:r>
    <w:r w:rsidR="000C51BB" w:rsidRPr="00F07A25">
      <w:rPr>
        <w:rFonts w:ascii="Calibri" w:hAnsi="Calibri" w:cs="Calibri"/>
      </w:rPr>
      <w:t xml:space="preserve"> - 20</w:t>
    </w:r>
    <w:r w:rsidR="00DE0043">
      <w:rPr>
        <w:rFonts w:ascii="Calibri" w:hAnsi="Calibri" w:cs="Calibri"/>
      </w:rPr>
      <w:t>20</w:t>
    </w:r>
    <w:r w:rsidRPr="00F07A25">
      <w:rPr>
        <w:rFonts w:ascii="Calibri" w:hAnsi="Calibri" w:cs="Calibri"/>
      </w:rPr>
      <w:t xml:space="preserve"> Positions of Leadership                           </w:t>
    </w:r>
    <w:r w:rsidRPr="00F07A25">
      <w:rPr>
        <w:rFonts w:ascii="Calibri" w:hAnsi="Calibri" w:cs="Calibri"/>
      </w:rPr>
      <w:tab/>
    </w:r>
    <w:r w:rsidR="00F00758">
      <w:rPr>
        <w:rFonts w:ascii="Calibri" w:hAnsi="Calibri" w:cs="Calibri"/>
      </w:rPr>
      <w:fldChar w:fldCharType="begin"/>
    </w:r>
    <w:r w:rsidR="00F00758">
      <w:rPr>
        <w:rFonts w:ascii="Calibri" w:hAnsi="Calibri" w:cs="Calibri"/>
      </w:rPr>
      <w:instrText xml:space="preserve"> DATE \@ "d/MM/yyyy" </w:instrText>
    </w:r>
    <w:r w:rsidR="00F00758">
      <w:rPr>
        <w:rFonts w:ascii="Calibri" w:hAnsi="Calibri" w:cs="Calibri"/>
      </w:rPr>
      <w:fldChar w:fldCharType="separate"/>
    </w:r>
    <w:r w:rsidR="005618D1">
      <w:rPr>
        <w:rFonts w:ascii="Calibri" w:hAnsi="Calibri" w:cs="Calibri"/>
        <w:noProof/>
      </w:rPr>
      <w:t>30/07/2017</w:t>
    </w:r>
    <w:r w:rsidR="00F00758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732" w:rsidRDefault="00613732">
      <w:r>
        <w:separator/>
      </w:r>
    </w:p>
  </w:footnote>
  <w:footnote w:type="continuationSeparator" w:id="0">
    <w:p w:rsidR="00613732" w:rsidRDefault="0061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EA3"/>
    <w:multiLevelType w:val="singleLevel"/>
    <w:tmpl w:val="C0F64846"/>
    <w:lvl w:ilvl="0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" w15:restartNumberingAfterBreak="0">
    <w:nsid w:val="06BB738D"/>
    <w:multiLevelType w:val="hybridMultilevel"/>
    <w:tmpl w:val="62D61160"/>
    <w:lvl w:ilvl="0" w:tplc="3FECB0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0EED"/>
    <w:multiLevelType w:val="hybridMultilevel"/>
    <w:tmpl w:val="FAD20382"/>
    <w:lvl w:ilvl="0" w:tplc="056EB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A62CC"/>
    <w:multiLevelType w:val="singleLevel"/>
    <w:tmpl w:val="C04462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 w15:restartNumberingAfterBreak="0">
    <w:nsid w:val="0C427E6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DD0407"/>
    <w:multiLevelType w:val="hybridMultilevel"/>
    <w:tmpl w:val="09821DD4"/>
    <w:lvl w:ilvl="0" w:tplc="F9A273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ECB5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D22F94"/>
    <w:multiLevelType w:val="singleLevel"/>
    <w:tmpl w:val="C04462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 w15:restartNumberingAfterBreak="0">
    <w:nsid w:val="13CE7DA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654502"/>
    <w:multiLevelType w:val="hybridMultilevel"/>
    <w:tmpl w:val="30B05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704CF"/>
    <w:multiLevelType w:val="singleLevel"/>
    <w:tmpl w:val="C0F64846"/>
    <w:lvl w:ilvl="0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0" w15:restartNumberingAfterBreak="0">
    <w:nsid w:val="181338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E359EF"/>
    <w:multiLevelType w:val="hybridMultilevel"/>
    <w:tmpl w:val="DF066B4C"/>
    <w:lvl w:ilvl="0" w:tplc="F9A273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ECB0D6">
      <w:start w:val="1"/>
      <w:numFmt w:val="bullet"/>
      <w:lvlText w:val="•"/>
      <w:lvlJc w:val="left"/>
      <w:pPr>
        <w:tabs>
          <w:tab w:val="num" w:pos="1420"/>
        </w:tabs>
        <w:ind w:left="1193" w:hanging="113"/>
      </w:pPr>
      <w:rPr>
        <w:rFonts w:ascii="Arial" w:hAnsi="Arial" w:hint="default"/>
        <w:sz w:val="18"/>
        <w:szCs w:val="18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AF2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6E674E"/>
    <w:multiLevelType w:val="singleLevel"/>
    <w:tmpl w:val="C04462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2CBF52AF"/>
    <w:multiLevelType w:val="hybridMultilevel"/>
    <w:tmpl w:val="A0A0AC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CFF7488"/>
    <w:multiLevelType w:val="hybridMultilevel"/>
    <w:tmpl w:val="9A6A64E8"/>
    <w:lvl w:ilvl="0" w:tplc="F9A2734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CB5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CC0860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F952CCE"/>
    <w:multiLevelType w:val="singleLevel"/>
    <w:tmpl w:val="3A6EE352"/>
    <w:lvl w:ilvl="0">
      <w:start w:val="6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22A4254"/>
    <w:multiLevelType w:val="hybridMultilevel"/>
    <w:tmpl w:val="778EE8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18"/>
      </w:rPr>
    </w:lvl>
    <w:lvl w:ilvl="1" w:tplc="3FECB5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5F5FF1"/>
    <w:multiLevelType w:val="singleLevel"/>
    <w:tmpl w:val="C0F64846"/>
    <w:lvl w:ilvl="0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0" w15:restartNumberingAfterBreak="0">
    <w:nsid w:val="35D01E0A"/>
    <w:multiLevelType w:val="singleLevel"/>
    <w:tmpl w:val="C04462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 w15:restartNumberingAfterBreak="0">
    <w:nsid w:val="377B2B08"/>
    <w:multiLevelType w:val="singleLevel"/>
    <w:tmpl w:val="C0F64846"/>
    <w:lvl w:ilvl="0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2" w15:restartNumberingAfterBreak="0">
    <w:nsid w:val="37A87037"/>
    <w:multiLevelType w:val="hybridMultilevel"/>
    <w:tmpl w:val="B464D35E"/>
    <w:lvl w:ilvl="0" w:tplc="3AAE8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201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724366"/>
    <w:multiLevelType w:val="hybridMultilevel"/>
    <w:tmpl w:val="A1ACC4EA"/>
    <w:lvl w:ilvl="0" w:tplc="3FECB0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9266F"/>
    <w:multiLevelType w:val="singleLevel"/>
    <w:tmpl w:val="330A823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960"/>
      </w:pPr>
      <w:rPr>
        <w:rFonts w:hint="default"/>
      </w:rPr>
    </w:lvl>
  </w:abstractNum>
  <w:abstractNum w:abstractNumId="26" w15:restartNumberingAfterBreak="0">
    <w:nsid w:val="430730DA"/>
    <w:multiLevelType w:val="singleLevel"/>
    <w:tmpl w:val="C87AA41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3167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65E56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83734E0"/>
    <w:multiLevelType w:val="hybridMultilevel"/>
    <w:tmpl w:val="B20614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895E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C9831CC"/>
    <w:multiLevelType w:val="hybridMultilevel"/>
    <w:tmpl w:val="324E5C52"/>
    <w:lvl w:ilvl="0" w:tplc="88BACD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0954C3"/>
    <w:multiLevelType w:val="singleLevel"/>
    <w:tmpl w:val="C0F64846"/>
    <w:lvl w:ilvl="0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3" w15:restartNumberingAfterBreak="0">
    <w:nsid w:val="5AAF43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06E145C"/>
    <w:multiLevelType w:val="hybridMultilevel"/>
    <w:tmpl w:val="8112FF5A"/>
    <w:lvl w:ilvl="0" w:tplc="F9A27348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ECB552">
      <w:start w:val="1"/>
      <w:numFmt w:val="bullet"/>
      <w:lvlText w:val=""/>
      <w:lvlJc w:val="left"/>
      <w:pPr>
        <w:tabs>
          <w:tab w:val="num" w:pos="1420"/>
        </w:tabs>
        <w:ind w:left="1193" w:hanging="113"/>
      </w:pPr>
      <w:rPr>
        <w:rFonts w:ascii="Symbol" w:hAnsi="Symbol" w:hint="default"/>
        <w:sz w:val="22"/>
        <w:szCs w:val="18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C2516"/>
    <w:multiLevelType w:val="hybridMultilevel"/>
    <w:tmpl w:val="E2B4D238"/>
    <w:lvl w:ilvl="0" w:tplc="BBF63D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9468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1FF11FE"/>
    <w:multiLevelType w:val="singleLevel"/>
    <w:tmpl w:val="C0F64846"/>
    <w:lvl w:ilvl="0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8" w15:restartNumberingAfterBreak="0">
    <w:nsid w:val="72CD65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5034D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93F47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9451493"/>
    <w:multiLevelType w:val="singleLevel"/>
    <w:tmpl w:val="1E8639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 w15:restartNumberingAfterBreak="0">
    <w:nsid w:val="7A4C15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AC53A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AEC7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6"/>
  </w:num>
  <w:num w:numId="2">
    <w:abstractNumId w:val="13"/>
  </w:num>
  <w:num w:numId="3">
    <w:abstractNumId w:val="25"/>
  </w:num>
  <w:num w:numId="4">
    <w:abstractNumId w:val="20"/>
  </w:num>
  <w:num w:numId="5">
    <w:abstractNumId w:val="6"/>
  </w:num>
  <w:num w:numId="6">
    <w:abstractNumId w:val="3"/>
  </w:num>
  <w:num w:numId="7">
    <w:abstractNumId w:val="39"/>
  </w:num>
  <w:num w:numId="8">
    <w:abstractNumId w:val="27"/>
  </w:num>
  <w:num w:numId="9">
    <w:abstractNumId w:val="43"/>
  </w:num>
  <w:num w:numId="10">
    <w:abstractNumId w:val="23"/>
  </w:num>
  <w:num w:numId="11">
    <w:abstractNumId w:val="38"/>
  </w:num>
  <w:num w:numId="12">
    <w:abstractNumId w:val="44"/>
  </w:num>
  <w:num w:numId="13">
    <w:abstractNumId w:val="42"/>
  </w:num>
  <w:num w:numId="14">
    <w:abstractNumId w:val="17"/>
  </w:num>
  <w:num w:numId="15">
    <w:abstractNumId w:val="16"/>
  </w:num>
  <w:num w:numId="16">
    <w:abstractNumId w:val="41"/>
  </w:num>
  <w:num w:numId="17">
    <w:abstractNumId w:val="26"/>
  </w:num>
  <w:num w:numId="18">
    <w:abstractNumId w:val="30"/>
  </w:num>
  <w:num w:numId="19">
    <w:abstractNumId w:val="7"/>
  </w:num>
  <w:num w:numId="20">
    <w:abstractNumId w:val="28"/>
  </w:num>
  <w:num w:numId="21">
    <w:abstractNumId w:val="4"/>
  </w:num>
  <w:num w:numId="22">
    <w:abstractNumId w:val="21"/>
  </w:num>
  <w:num w:numId="23">
    <w:abstractNumId w:val="9"/>
  </w:num>
  <w:num w:numId="24">
    <w:abstractNumId w:val="12"/>
  </w:num>
  <w:num w:numId="25">
    <w:abstractNumId w:val="40"/>
  </w:num>
  <w:num w:numId="26">
    <w:abstractNumId w:val="32"/>
  </w:num>
  <w:num w:numId="27">
    <w:abstractNumId w:val="37"/>
  </w:num>
  <w:num w:numId="28">
    <w:abstractNumId w:val="0"/>
  </w:num>
  <w:num w:numId="29">
    <w:abstractNumId w:val="10"/>
  </w:num>
  <w:num w:numId="30">
    <w:abstractNumId w:val="19"/>
  </w:num>
  <w:num w:numId="31">
    <w:abstractNumId w:val="33"/>
  </w:num>
  <w:num w:numId="32">
    <w:abstractNumId w:val="35"/>
  </w:num>
  <w:num w:numId="33">
    <w:abstractNumId w:val="5"/>
  </w:num>
  <w:num w:numId="34">
    <w:abstractNumId w:val="11"/>
  </w:num>
  <w:num w:numId="35">
    <w:abstractNumId w:val="34"/>
  </w:num>
  <w:num w:numId="36">
    <w:abstractNumId w:val="15"/>
  </w:num>
  <w:num w:numId="37">
    <w:abstractNumId w:val="18"/>
  </w:num>
  <w:num w:numId="38">
    <w:abstractNumId w:val="24"/>
  </w:num>
  <w:num w:numId="39">
    <w:abstractNumId w:val="1"/>
  </w:num>
  <w:num w:numId="40">
    <w:abstractNumId w:val="29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2"/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61"/>
    <w:rsid w:val="00077C2B"/>
    <w:rsid w:val="000C51BB"/>
    <w:rsid w:val="001123D0"/>
    <w:rsid w:val="00185674"/>
    <w:rsid w:val="001B51DE"/>
    <w:rsid w:val="0020352B"/>
    <w:rsid w:val="002B43D3"/>
    <w:rsid w:val="002D7200"/>
    <w:rsid w:val="003077FE"/>
    <w:rsid w:val="00314586"/>
    <w:rsid w:val="00317B9C"/>
    <w:rsid w:val="0032445B"/>
    <w:rsid w:val="0034251C"/>
    <w:rsid w:val="00351F36"/>
    <w:rsid w:val="00385EE8"/>
    <w:rsid w:val="00386F9D"/>
    <w:rsid w:val="00442C02"/>
    <w:rsid w:val="004825DB"/>
    <w:rsid w:val="004849D2"/>
    <w:rsid w:val="004952F5"/>
    <w:rsid w:val="0054409D"/>
    <w:rsid w:val="0055349C"/>
    <w:rsid w:val="005618D1"/>
    <w:rsid w:val="00586E99"/>
    <w:rsid w:val="00613732"/>
    <w:rsid w:val="0063784B"/>
    <w:rsid w:val="00686463"/>
    <w:rsid w:val="00692431"/>
    <w:rsid w:val="00695BDC"/>
    <w:rsid w:val="006A0FC1"/>
    <w:rsid w:val="0072386F"/>
    <w:rsid w:val="00726440"/>
    <w:rsid w:val="00734E79"/>
    <w:rsid w:val="00774BB9"/>
    <w:rsid w:val="00794043"/>
    <w:rsid w:val="008045CA"/>
    <w:rsid w:val="008176C1"/>
    <w:rsid w:val="00834721"/>
    <w:rsid w:val="00892397"/>
    <w:rsid w:val="00966818"/>
    <w:rsid w:val="00985C79"/>
    <w:rsid w:val="00A339C7"/>
    <w:rsid w:val="00A45E1A"/>
    <w:rsid w:val="00A77758"/>
    <w:rsid w:val="00AB754C"/>
    <w:rsid w:val="00B07561"/>
    <w:rsid w:val="00B1131D"/>
    <w:rsid w:val="00B15AE9"/>
    <w:rsid w:val="00B3229C"/>
    <w:rsid w:val="00B87710"/>
    <w:rsid w:val="00BA4F8F"/>
    <w:rsid w:val="00C30963"/>
    <w:rsid w:val="00C5515D"/>
    <w:rsid w:val="00C618F4"/>
    <w:rsid w:val="00C620DE"/>
    <w:rsid w:val="00CB1960"/>
    <w:rsid w:val="00CE10A4"/>
    <w:rsid w:val="00D12CB6"/>
    <w:rsid w:val="00D51791"/>
    <w:rsid w:val="00D552A5"/>
    <w:rsid w:val="00D92A98"/>
    <w:rsid w:val="00DA5861"/>
    <w:rsid w:val="00DB4E49"/>
    <w:rsid w:val="00DE0043"/>
    <w:rsid w:val="00E862DC"/>
    <w:rsid w:val="00E97183"/>
    <w:rsid w:val="00F00758"/>
    <w:rsid w:val="00F07A25"/>
    <w:rsid w:val="00F14390"/>
    <w:rsid w:val="00F171D8"/>
    <w:rsid w:val="00F22696"/>
    <w:rsid w:val="00F43988"/>
    <w:rsid w:val="00F47251"/>
    <w:rsid w:val="00F5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56D40"/>
  <w15:docId w15:val="{8497CC4D-6D0E-4032-B9DB-3D7EF48F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3793"/>
        <w:tab w:val="left" w:pos="4320"/>
        <w:tab w:val="left" w:pos="5544"/>
      </w:tabs>
      <w:jc w:val="center"/>
    </w:pPr>
    <w:rPr>
      <w:b/>
      <w:sz w:val="28"/>
    </w:rPr>
  </w:style>
  <w:style w:type="paragraph" w:styleId="BodyText">
    <w:name w:val="Body Text"/>
    <w:basedOn w:val="Normal"/>
    <w:pPr>
      <w:tabs>
        <w:tab w:val="left" w:pos="480"/>
        <w:tab w:val="left" w:pos="1440"/>
        <w:tab w:val="left" w:pos="4320"/>
        <w:tab w:val="left" w:pos="5544"/>
      </w:tabs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480"/>
        <w:tab w:val="left" w:pos="1440"/>
        <w:tab w:val="left" w:pos="4320"/>
        <w:tab w:val="left" w:pos="5544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1800"/>
        <w:tab w:val="left" w:pos="4320"/>
        <w:tab w:val="left" w:pos="5544"/>
      </w:tabs>
      <w:ind w:left="72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709"/>
        <w:tab w:val="left" w:pos="1440"/>
        <w:tab w:val="left" w:pos="4320"/>
        <w:tab w:val="left" w:pos="5544"/>
      </w:tabs>
      <w:ind w:left="567" w:hanging="283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5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561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00B4CCACA654BAD23E19E42A0F61F" ma:contentTypeVersion="" ma:contentTypeDescription="Create a new document." ma:contentTypeScope="" ma:versionID="0134aefc6a76c18ca7760624b5287e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0E9CF-B56C-4A0E-AD0A-1C017F224E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160556-0C70-4CF3-91B5-1B0DB3F94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BB195-212B-420B-8C6B-A31A303A5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Mackillop College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Mackillop College</dc:creator>
  <cp:keywords/>
  <cp:lastModifiedBy>MacKillop College</cp:lastModifiedBy>
  <cp:revision>21</cp:revision>
  <cp:lastPrinted>2007-12-05T04:07:00Z</cp:lastPrinted>
  <dcterms:created xsi:type="dcterms:W3CDTF">2011-08-10T09:07:00Z</dcterms:created>
  <dcterms:modified xsi:type="dcterms:W3CDTF">2017-07-30T04:42:00Z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0x010100D8100B4CCACA654BAD23E19E42A0F61F</vt:lpwstr>
  </property>
</Properties>
</file>